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028E" w:rsidRPr="0058028E" w:rsidRDefault="0058028E" w:rsidP="0058028E">
      <w:pPr>
        <w:shd w:val="clear" w:color="auto" w:fill="FFFFFF"/>
        <w:spacing w:after="0" w:line="240" w:lineRule="auto"/>
        <w:ind w:right="300"/>
        <w:outlineLvl w:val="1"/>
        <w:rPr>
          <w:rFonts w:ascii="Arial" w:eastAsia="Times New Roman" w:hAnsi="Arial" w:cs="Arial"/>
          <w:b/>
          <w:bCs/>
          <w:color w:val="262626"/>
          <w:sz w:val="30"/>
          <w:szCs w:val="30"/>
          <w:lang w:val="ru-RU"/>
        </w:rPr>
      </w:pPr>
      <w:r w:rsidRPr="0058028E">
        <w:rPr>
          <w:rFonts w:ascii="Arial" w:eastAsia="Times New Roman" w:hAnsi="Arial" w:cs="Arial"/>
          <w:b/>
          <w:bCs/>
          <w:color w:val="262626"/>
          <w:sz w:val="30"/>
          <w:szCs w:val="30"/>
          <w:lang w:val="ru-RU"/>
        </w:rPr>
        <w:t>Приглашаем к участию в международных конкурсах</w:t>
      </w: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8028E" w:rsidRPr="0058028E">
              <w:tc>
                <w:tcPr>
                  <w:tcW w:w="0" w:type="auto"/>
                  <w:hideMark/>
                </w:tcPr>
                <w:tbl>
                  <w:tblPr>
                    <w:tblW w:w="5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0"/>
                    <w:gridCol w:w="6"/>
                  </w:tblGrid>
                  <w:tr w:rsidR="0058028E" w:rsidRPr="0058028E">
                    <w:tc>
                      <w:tcPr>
                        <w:tcW w:w="5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8028E" w:rsidRPr="0058028E">
                          <w:tc>
                            <w:tcPr>
                              <w:tcW w:w="5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jc w:val="right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4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color w:val="315EFB"/>
                                    <w:sz w:val="21"/>
                                    <w:szCs w:val="21"/>
                                    <w:u w:val="single"/>
                                  </w:rPr>
                                  <w:t>Просмотреть Web-версию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8028E" w:rsidRPr="0058028E">
                          <w:tc>
                            <w:tcPr>
                              <w:tcW w:w="5700" w:type="dxa"/>
                              <w:tcMar>
                                <w:top w:w="21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3000"/>
              <w:gridCol w:w="2700"/>
            </w:tblGrid>
            <w:tr w:rsidR="0058028E" w:rsidRPr="0058028E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2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3"/>
                    <w:gridCol w:w="7"/>
                  </w:tblGrid>
                  <w:tr w:rsidR="0058028E" w:rsidRPr="0058028E">
                    <w:tc>
                      <w:tcPr>
                        <w:tcW w:w="2400" w:type="dxa"/>
                        <w:tcMar>
                          <w:top w:w="0" w:type="dxa"/>
                          <w:left w:w="300" w:type="dxa"/>
                          <w:bottom w:w="0" w:type="dxa"/>
                          <w:right w:w="0" w:type="dxa"/>
                        </w:tcMar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8028E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5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93"/>
                        </w:tblGrid>
                        <w:tr w:rsidR="0058028E" w:rsidRPr="0058028E">
                          <w:tc>
                            <w:tcPr>
                              <w:tcW w:w="21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5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НА САЙТ &gt;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8028E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6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2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4"/>
                    <w:gridCol w:w="6"/>
                  </w:tblGrid>
                  <w:tr w:rsidR="0058028E" w:rsidRPr="0058028E">
                    <w:tc>
                      <w:tcPr>
                        <w:tcW w:w="2700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8028E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7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94"/>
                        </w:tblGrid>
                        <w:tr w:rsidR="0058028E" w:rsidRPr="0058028E">
                          <w:tc>
                            <w:tcPr>
                              <w:tcW w:w="2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6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ШКОЛЬНИКАМ &gt;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8028E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8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2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93"/>
                    <w:gridCol w:w="7"/>
                  </w:tblGrid>
                  <w:tr w:rsidR="0058028E" w:rsidRPr="0058028E"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300" w:type="dxa"/>
                        </w:tcMar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8028E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29" style="width:0;height:.75pt" o:hralign="center" o:hrstd="t" o:hrnoshade="t" o:hr="t" fillcolor="#d9d9d9" stroked="f"/>
                          </w:pict>
                        </w: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93"/>
                        </w:tblGrid>
                        <w:tr w:rsidR="0058028E" w:rsidRPr="0058028E">
                          <w:tc>
                            <w:tcPr>
                              <w:tcW w:w="21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7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color w:val="2BA6CB"/>
                                    <w:sz w:val="21"/>
                                    <w:szCs w:val="21"/>
                                    <w:u w:val="single"/>
                                  </w:rPr>
                                  <w:t>УЧИТЕЛЯМ &gt;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8028E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0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8028E" w:rsidRPr="0058028E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58028E" w:rsidRPr="0058028E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94"/>
                        </w:tblGrid>
                        <w:tr w:rsidR="0058028E" w:rsidRPr="0058028E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</w:rPr>
                                <w:t>Дорогие школьники и уважаемые учителя! 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</w:rPr>
                                <w:t>👩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</w:rPr>
                                <w:t>‍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</w:rPr>
                                <w:t>🏫👨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</w:rPr>
                                <w:t>‍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</w:rPr>
                                <w:t>🎓</w:t>
                              </w:r>
                            </w:p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color w:val="000000"/>
                                  <w:sz w:val="23"/>
                                  <w:szCs w:val="23"/>
                                </w:rPr>
                                <w:t>МОУ СОШ С УИОП №30!</w:t>
                              </w:r>
                            </w:p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🎉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 Приглашаем школьников и учителей принять участие в захватывающих международных конкурсах 2024/2025! 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b/>
                                  <w:bCs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🎉</w:t>
                              </w:r>
                            </w:p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Каждый из этих конкурсов — уникальная возможность проявить себя, открыть новые горизонты и стать частью большого международного сообщества талантливых людей! 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🚀</w:t>
                              </w:r>
                            </w:p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Helvetica" w:eastAsia="Times New Roman" w:hAnsi="Helvetica" w:cs="Helvetica"/>
                                  <w:i/>
                                  <w:iCs/>
                                  <w:color w:val="000000"/>
                                  <w:sz w:val="21"/>
                                  <w:szCs w:val="21"/>
                                </w:rPr>
                                <w:t>Итоги каждого конкурса подводятся еженедельно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, так что не упустите шанс быть среди победителей! 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🏆</w:t>
                              </w:r>
                            </w:p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Ждем ваши заявки и новые таланты! 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🌍</w:t>
                              </w: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8028E" w:rsidRPr="0058028E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58028E" w:rsidRPr="0058028E">
                    <w:tc>
                      <w:tcPr>
                        <w:tcW w:w="8700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181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8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6"/>
              <w:gridCol w:w="5700"/>
            </w:tblGrid>
            <w:tr w:rsidR="0058028E" w:rsidRPr="0058028E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2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00"/>
                    <w:gridCol w:w="6"/>
                  </w:tblGrid>
                  <w:tr w:rsidR="0058028E" w:rsidRPr="0058028E">
                    <w:tc>
                      <w:tcPr>
                        <w:tcW w:w="2700" w:type="dxa"/>
                        <w:hideMark/>
                      </w:tcPr>
                      <w:tbl>
                        <w:tblPr>
                          <w:tblpPr w:leftFromText="45" w:rightFromText="45" w:vertAnchor="text"/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8028E" w:rsidRPr="0058028E">
                          <w:tc>
                            <w:tcPr>
                              <w:tcW w:w="2700" w:type="dxa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8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1714500" cy="1714500"/>
                                      <wp:effectExtent l="0" t="0" r="0" b="0"/>
                                      <wp:wrapSquare wrapText="bothSides"/>
                                      <wp:docPr id="4" name="Picture 4">
                                        <a:hlinkClick xmlns:a="http://schemas.openxmlformats.org/drawingml/2006/main" r:id="rId8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>
                                                <a:hlinkClick r:id="rId8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14500" cy="1714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tbl>
                        <w:tblPr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8028E" w:rsidRPr="0058028E">
                          <w:tc>
                            <w:tcPr>
                              <w:tcW w:w="2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8028E" w:rsidRPr="0058028E">
                          <w:tc>
                            <w:tcPr>
                              <w:tcW w:w="2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0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21"/>
                                    <w:szCs w:val="21"/>
                                    <w:u w:val="single"/>
                                  </w:rPr>
                                  <w:t>ПЛАКАТ скачать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94"/>
                    <w:gridCol w:w="6"/>
                  </w:tblGrid>
                  <w:tr w:rsidR="0058028E" w:rsidRPr="0058028E">
                    <w:tc>
                      <w:tcPr>
                        <w:tcW w:w="5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694"/>
                        </w:tblGrid>
                        <w:tr w:rsidR="0058028E" w:rsidRPr="0058028E">
                          <w:tc>
                            <w:tcPr>
                              <w:tcW w:w="5700" w:type="dxa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1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333333"/>
                                    <w:sz w:val="54"/>
                                    <w:szCs w:val="54"/>
                                  </w:rPr>
                                  <w:t>Хорошие книги – верные друзья 2024/2025</w:t>
                                </w:r>
                              </w:hyperlink>
                            </w:p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2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  <w:u w:val="single"/>
                                  </w:rPr>
                                  <w:t>IV Международный литературно-творческий конкурс</w:t>
                                </w:r>
                              </w:hyperlink>
                            </w:p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Helvetica" w:eastAsia="Times New Roman" w:hAnsi="Helvetica" w:cs="Helvetica"/>
                                  <w:i/>
                                  <w:iCs/>
                                  <w:color w:val="000000"/>
                                  <w:sz w:val="27"/>
                                  <w:szCs w:val="27"/>
                                </w:rPr>
                                <w:t>Прием заявок с 01.09.2024 по 20.05.2024 </w:t>
                              </w: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58028E" w:rsidRPr="0058028E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58028E" w:rsidRPr="0058028E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8028E" w:rsidRPr="0058028E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📚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IV Международный литературно-творческий конкурс “Хорошие книги – верные друзья” 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📖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br/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С 1 сентября 2024 года по 20 мая 2025 года у вас есть шанс показать свои таланты в литературе! 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🌟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 Пишите, творите и делитесь своими произведениями! Прием заявок открыт! 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📝</w:t>
                              </w: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8028E" w:rsidRPr="0058028E">
                          <w:tc>
                            <w:tcPr>
                              <w:tcW w:w="6" w:type="dxa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3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24"/>
                                    <w:szCs w:val="24"/>
                                    <w:u w:val="single"/>
                                    <w:bdr w:val="threeDEngrave" w:sz="6" w:space="7" w:color="13CC27" w:frame="1"/>
                                    <w:shd w:val="clear" w:color="auto" w:fill="FFFFFF"/>
                                  </w:rPr>
                                  <w:t>НА СТРАНИЦУ КОНКУРСА &gt;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8028E" w:rsidRPr="0058028E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58028E" w:rsidRPr="0058028E">
                    <w:tc>
                      <w:tcPr>
                        <w:tcW w:w="8700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8028E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1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181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8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6"/>
              <w:gridCol w:w="2706"/>
            </w:tblGrid>
            <w:tr w:rsidR="0058028E" w:rsidRPr="0058028E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5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0"/>
                    <w:gridCol w:w="6"/>
                  </w:tblGrid>
                  <w:tr w:rsidR="0058028E" w:rsidRPr="0058028E">
                    <w:tc>
                      <w:tcPr>
                        <w:tcW w:w="5700" w:type="dxa"/>
                        <w:hideMark/>
                      </w:tcPr>
                      <w:tbl>
                        <w:tblPr>
                          <w:tblW w:w="5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8028E" w:rsidRPr="0058028E">
                          <w:tc>
                            <w:tcPr>
                              <w:tcW w:w="5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8028E" w:rsidRPr="0058028E">
                          <w:tc>
                            <w:tcPr>
                              <w:tcW w:w="5700" w:type="dxa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4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333333"/>
                                    <w:sz w:val="54"/>
                                    <w:szCs w:val="54"/>
                                  </w:rPr>
                                  <w:t>Наши звезды: таланты и успехи 24/25 </w:t>
                                </w:r>
                              </w:hyperlink>
                            </w:p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5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  <w:u w:val="single"/>
                                  </w:rPr>
                                  <w:t>Международный литературный конкурс</w:t>
                                </w:r>
                              </w:hyperlink>
                            </w:p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6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i/>
                                    <w:iCs/>
                                    <w:color w:val="000000"/>
                                    <w:sz w:val="27"/>
                                    <w:szCs w:val="27"/>
                                  </w:rPr>
                                  <w:t>Проводится с 01.09.2024 по 30.08.2025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2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00"/>
                    <w:gridCol w:w="6"/>
                  </w:tblGrid>
                  <w:tr w:rsidR="0058028E" w:rsidRPr="0058028E">
                    <w:tc>
                      <w:tcPr>
                        <w:tcW w:w="2700" w:type="dxa"/>
                        <w:hideMark/>
                      </w:tcPr>
                      <w:tbl>
                        <w:tblPr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8028E" w:rsidRPr="0058028E">
                          <w:tc>
                            <w:tcPr>
                              <w:tcW w:w="2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/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8028E" w:rsidRPr="0058028E">
                          <w:tc>
                            <w:tcPr>
                              <w:tcW w:w="2700" w:type="dxa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7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1714500" cy="1714500"/>
                                      <wp:effectExtent l="0" t="0" r="0" b="0"/>
                                      <wp:wrapSquare wrapText="bothSides"/>
                                      <wp:docPr id="3" name="Picture 3">
                                        <a:hlinkClick xmlns:a="http://schemas.openxmlformats.org/drawingml/2006/main" r:id="rId15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>
                                                <a:hlinkClick r:id="rId14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14500" cy="1714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tbl>
                        <w:tblPr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8028E" w:rsidRPr="0058028E">
                          <w:tc>
                            <w:tcPr>
                              <w:tcW w:w="2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8028E" w:rsidRPr="0058028E">
                          <w:tc>
                            <w:tcPr>
                              <w:tcW w:w="2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19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21"/>
                                    <w:szCs w:val="21"/>
                                    <w:u w:val="single"/>
                                  </w:rPr>
                                  <w:t>ПЛАКАТ скачать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58028E" w:rsidRPr="0058028E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58028E" w:rsidRPr="0058028E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8028E" w:rsidRPr="0058028E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🌟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Международный литературный конкурс “Наши звезды: таланты и успехи” 24/25 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✨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br/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С 1 сентября 2024 года по 30 августа 2025 года мы ищем звезд, которые готовы блеснуть своими литературными талантами! 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💫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 Участвуйте и покажите, что именно ваши успехи достойны признания! 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🏅</w:t>
                              </w: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8028E" w:rsidRPr="0058028E">
                          <w:tc>
                            <w:tcPr>
                              <w:tcW w:w="6" w:type="dxa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0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24"/>
                                    <w:szCs w:val="24"/>
                                    <w:u w:val="single"/>
                                    <w:bdr w:val="threeDEngrave" w:sz="6" w:space="7" w:color="13CC27" w:frame="1"/>
                                    <w:shd w:val="clear" w:color="auto" w:fill="FCFCFC"/>
                                  </w:rPr>
                                  <w:t>НА СТРАНИЦУ КОНКУРСА &gt;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8028E" w:rsidRPr="0058028E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58028E" w:rsidRPr="0058028E">
                    <w:tc>
                      <w:tcPr>
                        <w:tcW w:w="8700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8028E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2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181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8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6"/>
              <w:gridCol w:w="5706"/>
            </w:tblGrid>
            <w:tr w:rsidR="0058028E" w:rsidRPr="0058028E">
              <w:trPr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300" w:type="dxa"/>
                  </w:tcMar>
                  <w:hideMark/>
                </w:tcPr>
                <w:tbl>
                  <w:tblPr>
                    <w:tblW w:w="2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00"/>
                    <w:gridCol w:w="6"/>
                  </w:tblGrid>
                  <w:tr w:rsidR="0058028E" w:rsidRPr="0058028E">
                    <w:tc>
                      <w:tcPr>
                        <w:tcW w:w="2700" w:type="dxa"/>
                        <w:hideMark/>
                      </w:tcPr>
                      <w:tbl>
                        <w:tblPr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8028E" w:rsidRPr="0058028E">
                          <w:tc>
                            <w:tcPr>
                              <w:tcW w:w="2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tbl>
                        <w:tblPr>
                          <w:tblpPr w:leftFromText="45" w:rightFromText="45" w:vertAnchor="text"/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8028E" w:rsidRPr="0058028E">
                          <w:tc>
                            <w:tcPr>
                              <w:tcW w:w="2700" w:type="dxa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1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noProof/>
                                    <w:color w:val="889098"/>
                                    <w:sz w:val="21"/>
                                    <w:szCs w:val="21"/>
                                  </w:rPr>
                                  <w:drawing>
                                    <wp:anchor distT="0" distB="0" distL="0" distR="0" simplePos="0" relativeHeight="251658240" behindDoc="0" locked="0" layoutInCell="1" allowOverlap="0">
                                      <wp:simplePos x="0" y="0"/>
                                      <wp:positionH relativeFrom="column">
                                        <wp:align>left</wp:align>
                                      </wp:positionH>
                                      <wp:positionV relativeFrom="line">
                                        <wp:posOffset>0</wp:posOffset>
                                      </wp:positionV>
                                      <wp:extent cx="1714500" cy="1714500"/>
                                      <wp:effectExtent l="0" t="0" r="0" b="0"/>
                                      <wp:wrapSquare wrapText="bothSides"/>
                                      <wp:docPr id="2" name="Picture 2">
                                        <a:hlinkClick xmlns:a="http://schemas.openxmlformats.org/drawingml/2006/main" r:id="rId21" tgtFrame="&quot;_blank&quot;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4">
                                                <a:hlinkClick r:id="rId21" tgtFrame="&quot;_blank&quot;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2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14500" cy="1714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  <wp14:sizeRelH relativeFrom="page">
                                        <wp14:pctWidth>0</wp14:pctWidth>
                                      </wp14:sizeRelH>
                                      <wp14:sizeRelV relativeFrom="page">
                                        <wp14:pctHeight>0</wp14:pctHeight>
                                      </wp14:sizeRelV>
                                    </wp:anchor>
                                  </w:drawing>
                                </w:r>
                              </w:hyperlink>
                            </w:p>
                          </w:tc>
                        </w:tr>
                      </w:tbl>
                      <w:tbl>
                        <w:tblPr>
                          <w:tblW w:w="2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8028E" w:rsidRPr="0058028E">
                          <w:tc>
                            <w:tcPr>
                              <w:tcW w:w="2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</w:tblGrid>
                        <w:tr w:rsidR="0058028E" w:rsidRPr="0058028E">
                          <w:tc>
                            <w:tcPr>
                              <w:tcW w:w="2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3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21"/>
                                    <w:szCs w:val="21"/>
                                    <w:u w:val="single"/>
                                  </w:rPr>
                                  <w:t>Плакат скачать 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0"/>
                    <w:gridCol w:w="6"/>
                  </w:tblGrid>
                  <w:tr w:rsidR="0058028E" w:rsidRPr="0058028E">
                    <w:tc>
                      <w:tcPr>
                        <w:tcW w:w="5700" w:type="dxa"/>
                        <w:hideMark/>
                      </w:tcPr>
                      <w:tbl>
                        <w:tblPr>
                          <w:tblW w:w="5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8028E" w:rsidRPr="0058028E">
                          <w:tc>
                            <w:tcPr>
                              <w:tcW w:w="5700" w:type="dxa"/>
                              <w:tcMar>
                                <w:top w:w="30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00"/>
                        </w:tblGrid>
                        <w:tr w:rsidR="0058028E" w:rsidRPr="0058028E">
                          <w:tc>
                            <w:tcPr>
                              <w:tcW w:w="5700" w:type="dxa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4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333333"/>
                                    <w:sz w:val="54"/>
                                    <w:szCs w:val="54"/>
                                  </w:rPr>
                                  <w:t>Психология успеха 24/25  </w:t>
                                </w:r>
                              </w:hyperlink>
                            </w:p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5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color w:val="000000"/>
                                    <w:sz w:val="30"/>
                                    <w:szCs w:val="30"/>
                                    <w:u w:val="single"/>
                                  </w:rPr>
                                  <w:t>Международный конкурс для школьников</w:t>
                                </w:r>
                              </w:hyperlink>
                            </w:p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6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i/>
                                    <w:iCs/>
                                    <w:color w:val="000000"/>
                                    <w:sz w:val="27"/>
                                    <w:szCs w:val="27"/>
                                  </w:rPr>
                                  <w:t>Проводится с 01.09.2024 по 20.08.2025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58028E" w:rsidRPr="0058028E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58028E" w:rsidRPr="0058028E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8028E" w:rsidRPr="0058028E">
                          <w:tc>
                            <w:tcPr>
                              <w:tcW w:w="84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🎓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> Международный конкурс “Психология успеха” 24/25 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🧠</w:t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  <w:br/>
                              </w: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t xml:space="preserve">Для школьников и студентов, этот конкурс — возможность изучить и раскрыть секреты успеха! С 1 сентября 2024 года по 20 августа 2025 года, присоединяйтесь и делитесь своими идеями и исследованиями! </w:t>
                              </w:r>
                              <w:r w:rsidRPr="0058028E">
                                <w:rPr>
                                  <w:rFonts w:ascii="Segoe UI Emoji" w:eastAsia="Times New Roman" w:hAnsi="Segoe UI Emoji" w:cs="Segoe UI Emoji"/>
                                  <w:color w:val="000000"/>
                                  <w:sz w:val="21"/>
                                  <w:szCs w:val="21"/>
                                </w:rPr>
                                <w:t>📅</w:t>
                              </w: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8028E" w:rsidRPr="0058028E">
                          <w:tc>
                            <w:tcPr>
                              <w:tcW w:w="6" w:type="dxa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27" w:tgtFrame="_blank" w:history="1">
                                <w:r w:rsidRPr="0058028E">
                                  <w:rPr>
                                    <w:rFonts w:ascii="Helvetica" w:eastAsia="Times New Roman" w:hAnsi="Helvetica" w:cs="Helvetica"/>
                                    <w:b/>
                                    <w:bCs/>
                                    <w:color w:val="000000"/>
                                    <w:sz w:val="24"/>
                                    <w:szCs w:val="24"/>
                                    <w:u w:val="single"/>
                                    <w:bdr w:val="threeDEngrave" w:sz="6" w:space="7" w:color="F80E3E" w:frame="1"/>
                                    <w:shd w:val="clear" w:color="auto" w:fill="FFFFFF"/>
                                  </w:rPr>
                                  <w:t>НА СТРАНИЦУ КОНКУРСА &gt;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8028E" w:rsidRPr="0058028E"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94"/>
                    <w:gridCol w:w="6"/>
                  </w:tblGrid>
                  <w:tr w:rsidR="0058028E" w:rsidRPr="0058028E">
                    <w:tc>
                      <w:tcPr>
                        <w:tcW w:w="8700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  <w:r w:rsidRPr="0058028E"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  <w:pict>
                            <v:rect id="_x0000_i1033" style="width:0;height:.75pt" o:hralign="center" o:hrstd="t" o:hrnoshade="t" o:hr="t" fillcolor="#d9d9d9" stroked="f"/>
                          </w:pict>
                        </w: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6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6"/>
            </w:tblGrid>
            <w:tr w:rsidR="0058028E" w:rsidRPr="0058028E">
              <w:tc>
                <w:tcPr>
                  <w:tcW w:w="0" w:type="auto"/>
                  <w:shd w:val="clear" w:color="auto" w:fill="FFFFFF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  <w:gridCol w:w="6"/>
                  </w:tblGrid>
                  <w:tr w:rsidR="0058028E" w:rsidRPr="0058028E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8028E" w:rsidRPr="0058028E">
                          <w:tc>
                            <w:tcPr>
                              <w:tcW w:w="8700" w:type="dxa"/>
                              <w:shd w:val="clear" w:color="auto" w:fill="FFFFFF"/>
                              <w:tcMar>
                                <w:top w:w="15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8028E" w:rsidRPr="0058028E">
                          <w:tc>
                            <w:tcPr>
                              <w:tcW w:w="8700" w:type="dxa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Helvetica" w:eastAsia="Times New Roman" w:hAnsi="Helvetica" w:cs="Helvetica"/>
                                  <w:noProof/>
                                  <w:color w:val="2BA6CB"/>
                                  <w:sz w:val="21"/>
                                  <w:szCs w:val="21"/>
                                </w:rPr>
                                <w:drawing>
                                  <wp:inline distT="0" distB="0" distL="0" distR="0">
                                    <wp:extent cx="9525" cy="9525"/>
                                    <wp:effectExtent l="0" t="0" r="0" b="0"/>
                                    <wp:docPr id="1" name="Picture 1">
                                      <a:hlinkClick xmlns:a="http://schemas.openxmlformats.org/drawingml/2006/main" r:id="rId28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>
                                              <a:hlinkClick r:id="rId28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" cy="95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870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8028E" w:rsidRPr="0058028E">
                          <w:tc>
                            <w:tcPr>
                              <w:tcW w:w="8700" w:type="dxa"/>
                              <w:shd w:val="clear" w:color="auto" w:fill="FFFFFF"/>
                              <w:tcMar>
                                <w:top w:w="15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  <w:tc>
                      <w:tcPr>
                        <w:tcW w:w="6" w:type="dxa"/>
                        <w:hideMark/>
                      </w:tcPr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eastAsia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8028E" w:rsidRPr="0058028E" w:rsidRDefault="0058028E" w:rsidP="0058028E">
      <w:pPr>
        <w:spacing w:after="0" w:line="240" w:lineRule="auto"/>
        <w:rPr>
          <w:rFonts w:eastAsia="Times New Roman"/>
          <w:vanish/>
          <w:sz w:val="24"/>
          <w:szCs w:val="24"/>
        </w:rPr>
      </w:pPr>
    </w:p>
    <w:tbl>
      <w:tblPr>
        <w:tblW w:w="87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8028E" w:rsidRPr="0058028E" w:rsidTr="0058028E">
        <w:tc>
          <w:tcPr>
            <w:tcW w:w="0" w:type="auto"/>
            <w:shd w:val="clear" w:color="auto" w:fill="FFFFFF"/>
            <w:hideMark/>
          </w:tcPr>
          <w:tbl>
            <w:tblPr>
              <w:tblW w:w="8700" w:type="dxa"/>
              <w:shd w:val="clear" w:color="auto" w:fill="F7F7F7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00"/>
            </w:tblGrid>
            <w:tr w:rsidR="0058028E" w:rsidRPr="0058028E">
              <w:tc>
                <w:tcPr>
                  <w:tcW w:w="0" w:type="auto"/>
                  <w:shd w:val="clear" w:color="auto" w:fill="F7F7F7"/>
                  <w:hideMark/>
                </w:tcPr>
                <w:tbl>
                  <w:tblPr>
                    <w:tblW w:w="870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58028E" w:rsidRPr="0058028E">
                    <w:tc>
                      <w:tcPr>
                        <w:tcW w:w="8700" w:type="dxa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8028E" w:rsidRPr="0058028E">
                          <w:tc>
                            <w:tcPr>
                              <w:tcW w:w="8700" w:type="dxa"/>
                              <w:shd w:val="clear" w:color="auto" w:fill="FFFFFF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hyperlink r:id="rId30" w:tgtFrame="_blank" w:history="1">
                                <w:r w:rsidRPr="0058028E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  <w:u w:val="single"/>
                                  </w:rPr>
                                  <w:t>Stars of Science and Education</w:t>
                                </w:r>
                              </w:hyperlink>
                              <w:r w:rsidRPr="0058028E">
                                <w:rPr>
                                  <w:rFonts w:ascii="Arial" w:eastAsia="Times New Roman" w:hAnsi="Arial" w:cs="Arial"/>
                                  <w:color w:val="000000"/>
                                  <w:sz w:val="22"/>
                                  <w:szCs w:val="22"/>
                                </w:rPr>
                                <w:t>, РусАльянс Сова, г. Москва</w:t>
                              </w:r>
                            </w:p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Arial" w:eastAsia="Times New Roman" w:hAnsi="Arial" w:cs="Arial"/>
                                  <w:color w:val="000000"/>
                                  <w:sz w:val="22"/>
                                  <w:szCs w:val="22"/>
                                </w:rPr>
                                <w:t>Координатор открытых Международных программ</w:t>
                              </w:r>
                            </w:p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Arial" w:eastAsia="Times New Roman" w:hAnsi="Arial" w:cs="Arial"/>
                                  <w:color w:val="000000"/>
                                  <w:sz w:val="22"/>
                                  <w:szCs w:val="22"/>
                                </w:rPr>
                                <w:t>Федорова Екатерина Александровна</w:t>
                              </w:r>
                            </w:p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Arial" w:eastAsia="Times New Roman" w:hAnsi="Arial" w:cs="Arial"/>
                                  <w:color w:val="000000"/>
                                  <w:sz w:val="22"/>
                                  <w:szCs w:val="22"/>
                                </w:rPr>
                                <w:t>e-mail: info@sowa-ru.com</w:t>
                              </w:r>
                            </w:p>
                            <w:p w:rsidR="0058028E" w:rsidRPr="0058028E" w:rsidRDefault="0058028E" w:rsidP="0058028E">
                              <w:pPr>
                                <w:spacing w:after="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Arial" w:eastAsia="Times New Roman" w:hAnsi="Arial" w:cs="Arial"/>
                                  <w:color w:val="000000"/>
                                  <w:sz w:val="22"/>
                                  <w:szCs w:val="22"/>
                                </w:rPr>
                                <w:t>Единый Call-центр тел. +7 (995) 309-17-87</w:t>
                              </w:r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vanish/>
                            <w:color w:val="889098"/>
                            <w:sz w:val="21"/>
                            <w:szCs w:val="21"/>
                          </w:rPr>
                        </w:pPr>
                      </w:p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58028E" w:rsidRPr="0058028E">
                          <w:tc>
                            <w:tcPr>
                              <w:tcW w:w="8700" w:type="dxa"/>
                              <w:shd w:val="clear" w:color="auto" w:fill="FFFFFF"/>
                              <w:hideMark/>
                            </w:tcPr>
                            <w:p w:rsidR="0058028E" w:rsidRPr="0058028E" w:rsidRDefault="0058028E" w:rsidP="0058028E">
                              <w:pPr>
                                <w:spacing w:after="150" w:line="240" w:lineRule="auto"/>
                                <w:jc w:val="center"/>
                                <w:rPr>
                                  <w:rFonts w:ascii="Helvetica" w:eastAsia="Times New Roman" w:hAnsi="Helvetica" w:cs="Helvetica"/>
                                  <w:color w:val="889098"/>
                                  <w:sz w:val="21"/>
                                  <w:szCs w:val="21"/>
                                </w:rPr>
                              </w:pPr>
                              <w:r w:rsidRPr="0058028E">
                                <w:rPr>
                                  <w:rFonts w:ascii="Helvetica" w:eastAsia="Times New Roman" w:hAnsi="Helvetica" w:cs="Helvetica"/>
                                  <w:color w:val="000000"/>
                                  <w:sz w:val="21"/>
                                  <w:szCs w:val="21"/>
                                </w:rPr>
                                <w:lastRenderedPageBreak/>
                                <w:t>Вы получили это письмо на электронный адрес, так как являетесь подписчиком </w:t>
                              </w:r>
                              <w:hyperlink r:id="rId31" w:tgtFrame="_blank" w:history="1">
                                <w:r w:rsidRPr="0058028E">
                                  <w:rPr>
                                    <w:rFonts w:ascii="Arial" w:eastAsia="Times New Roman" w:hAnsi="Arial" w:cs="Arial"/>
                                    <w:color w:val="000000"/>
                                    <w:sz w:val="22"/>
                                    <w:szCs w:val="22"/>
                                    <w:u w:val="single"/>
                                  </w:rPr>
                                  <w:t>Stars of Science and Education</w:t>
                                </w:r>
                              </w:hyperlink>
                            </w:p>
                          </w:tc>
                        </w:tr>
                      </w:tbl>
                      <w:p w:rsidR="0058028E" w:rsidRPr="0058028E" w:rsidRDefault="0058028E" w:rsidP="0058028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color w:val="889098"/>
                            <w:sz w:val="21"/>
                            <w:szCs w:val="21"/>
                          </w:rPr>
                        </w:pPr>
                      </w:p>
                    </w:tc>
                  </w:tr>
                </w:tbl>
                <w:p w:rsidR="0058028E" w:rsidRPr="0058028E" w:rsidRDefault="0058028E" w:rsidP="0058028E">
                  <w:pPr>
                    <w:spacing w:after="0" w:line="240" w:lineRule="auto"/>
                    <w:rPr>
                      <w:rFonts w:ascii="Helvetica" w:eastAsia="Times New Roman" w:hAnsi="Helvetica" w:cs="Helvetica"/>
                      <w:color w:val="889098"/>
                      <w:sz w:val="21"/>
                      <w:szCs w:val="21"/>
                    </w:rPr>
                  </w:pPr>
                </w:p>
              </w:tc>
            </w:tr>
          </w:tbl>
          <w:p w:rsidR="0058028E" w:rsidRPr="0058028E" w:rsidRDefault="0058028E" w:rsidP="0058028E">
            <w:pPr>
              <w:spacing w:after="0" w:line="240" w:lineRule="auto"/>
              <w:rPr>
                <w:rFonts w:ascii="Helvetica" w:eastAsia="Times New Roman" w:hAnsi="Helvetica" w:cs="Helvetica"/>
                <w:color w:val="889098"/>
                <w:sz w:val="21"/>
                <w:szCs w:val="21"/>
              </w:rPr>
            </w:pPr>
          </w:p>
        </w:tc>
      </w:tr>
    </w:tbl>
    <w:p w:rsidR="00577528" w:rsidRPr="0058028E" w:rsidRDefault="00577528">
      <w:pPr>
        <w:rPr>
          <w:lang w:val="ru-RU"/>
        </w:rPr>
      </w:pPr>
    </w:p>
    <w:sectPr w:rsidR="00577528" w:rsidRPr="0058028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28E"/>
    <w:rsid w:val="00577528"/>
    <w:rsid w:val="0058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BDF49C-CDA7-4B0D-B3A5-E888CDADB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8028E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028E"/>
    <w:rPr>
      <w:rFonts w:eastAsia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8028E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8028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8028E"/>
    <w:rPr>
      <w:b/>
      <w:bCs/>
    </w:rPr>
  </w:style>
  <w:style w:type="character" w:styleId="Emphasis">
    <w:name w:val="Emphasis"/>
    <w:basedOn w:val="DefaultParagraphFont"/>
    <w:uiPriority w:val="20"/>
    <w:qFormat/>
    <w:rsid w:val="005802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64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1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owa-ru.com/mezhdunarodnyy-konkurs-khoroshiye-knigi-vernyye-druzya-24-25/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s://sowa-ru.com/konkurs-biznes-idey-i-startapov-pervaya-liga-idey-24-25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sowa-ru.com/mezhdunarodnyy-konkurs-psikhologiya-uspekha-24-25/" TargetMode="External"/><Relationship Id="rId7" Type="http://schemas.openxmlformats.org/officeDocument/2006/relationships/hyperlink" Target="https://sowa-ru.com/teacher/" TargetMode="External"/><Relationship Id="rId12" Type="http://schemas.openxmlformats.org/officeDocument/2006/relationships/hyperlink" Target="https://sowa-ru.com/mezhdunarodnyy-konkurs-khoroshiye-knigi-vernyye-druzya-24-25/" TargetMode="External"/><Relationship Id="rId17" Type="http://schemas.openxmlformats.org/officeDocument/2006/relationships/hyperlink" Target="https://sowa-ru.com/literaturnyy-konkurs-nashi-zvezdy-talanty-i-uspekhi-24-25/" TargetMode="External"/><Relationship Id="rId25" Type="http://schemas.openxmlformats.org/officeDocument/2006/relationships/hyperlink" Target="https://sowa-ru.com/mezhdunarodnyy-konkurs-psikhologiya-uspekha-24-25/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sowa-ru.com/mezhdunarodnyy-konkurs-proyektov-eco-life-24-25/" TargetMode="External"/><Relationship Id="rId20" Type="http://schemas.openxmlformats.org/officeDocument/2006/relationships/hyperlink" Target="https://sowa-ru.com/literaturnyy-konkurs-nashi-zvezdy-talanty-i-uspekhi-24-25/" TargetMode="External"/><Relationship Id="rId29" Type="http://schemas.openxmlformats.org/officeDocument/2006/relationships/image" Target="media/image4.gif"/><Relationship Id="rId1" Type="http://schemas.openxmlformats.org/officeDocument/2006/relationships/styles" Target="styles.xml"/><Relationship Id="rId6" Type="http://schemas.openxmlformats.org/officeDocument/2006/relationships/hyperlink" Target="https://sowa-ru.com/schoolchild/" TargetMode="External"/><Relationship Id="rId11" Type="http://schemas.openxmlformats.org/officeDocument/2006/relationships/hyperlink" Target="https://sowa-ru.com/mezhdunarodnyy-konkurs-khoroshiye-knigi-vernyye-druzya-24-25/" TargetMode="External"/><Relationship Id="rId24" Type="http://schemas.openxmlformats.org/officeDocument/2006/relationships/hyperlink" Target="https://sowa-ru.com/mezhdunarodnyy-konkurs-psikhologiya-uspekha-24-25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sowa-ru.com/" TargetMode="External"/><Relationship Id="rId15" Type="http://schemas.openxmlformats.org/officeDocument/2006/relationships/hyperlink" Target="https://sowa-ru.com/literaturnyy-konkurs-nashi-zvezdy-talanty-i-uspekhi-24-25/" TargetMode="External"/><Relationship Id="rId23" Type="http://schemas.openxmlformats.org/officeDocument/2006/relationships/hyperlink" Target="https://sowa-ru.com/wp-content/uploads/2024/09/ps2-24-25-pl.pdf" TargetMode="External"/><Relationship Id="rId28" Type="http://schemas.openxmlformats.org/officeDocument/2006/relationships/hyperlink" Target="https://vk.com/starsofscience" TargetMode="External"/><Relationship Id="rId10" Type="http://schemas.openxmlformats.org/officeDocument/2006/relationships/hyperlink" Target="https://sowa-ru.com/wp-content/uploads/2024/04/kd-24-25-pl.pdf" TargetMode="External"/><Relationship Id="rId19" Type="http://schemas.openxmlformats.org/officeDocument/2006/relationships/hyperlink" Target="https://sowa-ru.com/wp-content/uploads/2024/09/tu-24-25-pl.pdf" TargetMode="External"/><Relationship Id="rId31" Type="http://schemas.openxmlformats.org/officeDocument/2006/relationships/hyperlink" Target="https://sowa-ru.com/" TargetMode="External"/><Relationship Id="rId4" Type="http://schemas.openxmlformats.org/officeDocument/2006/relationships/hyperlink" Target="https://indexrost.ru/sendy/w/8pDzEO763Uxd03P2fovK54Lw/wP6kH6l8920GPg078ed9sTGg/1AUEXffb4fgTKveGjb5Ckw" TargetMode="External"/><Relationship Id="rId9" Type="http://schemas.openxmlformats.org/officeDocument/2006/relationships/image" Target="media/image1.png"/><Relationship Id="rId14" Type="http://schemas.openxmlformats.org/officeDocument/2006/relationships/hyperlink" Target="https://sowa-ru.com/literaturnyy-konkurs-nashi-zvezdy-talanty-i-uspekhi-24-25/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s://sowa-ru.com/mezhdunarodnyy-konkurs-psikhologiya-uspekha-24-25/" TargetMode="External"/><Relationship Id="rId30" Type="http://schemas.openxmlformats.org/officeDocument/2006/relationships/hyperlink" Target="https://sowa-ru.com/" TargetMode="External"/><Relationship Id="rId8" Type="http://schemas.openxmlformats.org/officeDocument/2006/relationships/hyperlink" Target="https://sowa-ru.com/mezhdunarodnyy-konkurs-khoroshiye-knigi-vernyye-druzya-24-2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2024-09-07T07:56:00Z</dcterms:created>
  <dcterms:modified xsi:type="dcterms:W3CDTF">2024-09-07T07:56:00Z</dcterms:modified>
</cp:coreProperties>
</file>