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3625" w:type="dxa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noProof/>
                            <w:color w:val="315EFB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885950" cy="552450"/>
                              <wp:effectExtent l="0" t="0" r="0" b="0"/>
                              <wp:docPr id="6" name="Picture 6">
                                <a:hlinkClick xmlns:a="http://schemas.openxmlformats.org/drawingml/2006/main" r:id="rId5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>
                                        <a:hlinkClick r:id="rId5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85950" cy="552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10875" w:type="dxa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150" w:lineRule="atLeast"/>
                          <w:jc w:val="center"/>
                          <w:divId w:val="924387550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6152515" cy="4930775"/>
                              <wp:effectExtent l="0" t="0" r="635" b="3175"/>
                              <wp:docPr id="5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52515" cy="4930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10875" w:type="dxa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150" w:lineRule="atLeast"/>
                          <w:jc w:val="center"/>
                          <w:divId w:val="800340287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6152515" cy="2749550"/>
                              <wp:effectExtent l="0" t="0" r="635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52515" cy="274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tcMar>
                          <w:top w:w="0" w:type="dxa"/>
                          <w:left w:w="150" w:type="dxa"/>
                          <w:bottom w:w="0" w:type="dxa"/>
                          <w:right w:w="150" w:type="dxa"/>
                        </w:tcMar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divId w:val="8340620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lastRenderedPageBreak/>
                          <w:t>Каждый год в самую романтичную пору – окончание сентября, празднуется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6"/>
                            <w:szCs w:val="26"/>
                            <w:shd w:val="clear" w:color="auto" w:fill="F4E9C1"/>
                          </w:rPr>
                          <w:t>День воспитателя и дошкольного работника.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Воспитатель в детском саду — многие эту профессию считают лёгкой и простой. Ну разве сложно каждый день играть, гулять, заниматься лепкой или рисованием с детьми, разучивать с ними стишки или песенки, накормить и уложить малышей спать. Всё легко и просто. Но это не так!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6"/>
                            <w:szCs w:val="26"/>
                            <w:shd w:val="clear" w:color="auto" w:fill="F4E9C1"/>
                          </w:rPr>
                          <w:t>Работа воспитателя — кропотливый и каждодневный труд,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требующий много любви, терпения, сил и полной самоотдачи, ведь воспитатель должен уметь быть и ласковой мамой, и добрым другом, и мудрым наставником-учителем для каждого малыша, пришедшего в детский сад. Не каждый человек, получив профессию воспитателя, может им работать.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6"/>
                            <w:szCs w:val="26"/>
                            <w:shd w:val="clear" w:color="auto" w:fill="F4E9C1"/>
                          </w:rPr>
                          <w:t>У Василия Сухомлинского есть замечательные слова: "… чтобы стать настоящим воспитателем детей, надо отдать им своё сердце".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Благополучное детство и судьба каждого ребёнка во многом зависит от мудрости воспитателя, его терпения, внимания к внутреннему детскому миру. В сфере дошкольного образования работают люди, для которых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6"/>
                            <w:szCs w:val="26"/>
                            <w:shd w:val="clear" w:color="auto" w:fill="F4E9C1"/>
                          </w:rPr>
                          <w:t>воспитание детей – истинное призвание.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6"/>
                            <w:szCs w:val="26"/>
                            <w:shd w:val="clear" w:color="auto" w:fill="F4E9C1"/>
                          </w:rPr>
                          <w:t>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6"/>
                            <w:szCs w:val="26"/>
                          </w:rPr>
                          <w:t>Э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то они каждый день дарят детям своё тепло и энергию, мудрость и доброту!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От всей души поздравляем всех работников дошкольных образовательных учреждений с профессиональным праздником! Желаем вам никогда не терять терпения и получать радость от своей работы.</w:t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10875" w:type="dxa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150" w:lineRule="atLeast"/>
                          <w:jc w:val="center"/>
                          <w:divId w:val="1323772996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6152515" cy="5278120"/>
                              <wp:effectExtent l="0" t="0" r="635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52515" cy="52781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14550F"/>
                            <w:sz w:val="21"/>
                            <w:szCs w:val="21"/>
                            <w:shd w:val="clear" w:color="auto" w:fill="F4E9C1"/>
                          </w:rPr>
                          <w:t>Расскажите о своей работе воспитателя, педагога дополнительного образования, музыкального руководителя или любой другой работе с детьми. Поделитесь самыми забавными, трогательными или поучительными историями, которые встречались в вашей практике. Позвольте удивиться вашим достижениям и открытиям.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14550F"/>
                            <w:sz w:val="21"/>
                            <w:szCs w:val="21"/>
                            <w:shd w:val="clear" w:color="auto" w:fill="F4E9C1"/>
                          </w:rPr>
                          <w:t>А наши маленькие участники через нашу группу Вконтакте могут поздравить своих воспитателей! Мы будем рады получить рисунки, поделки, открытки и поздравительные ролики!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Работы принимаются до 22 октября.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Подведение итогов и награждение победителей - 31 октября. 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7"/>
                            <w:szCs w:val="27"/>
                            <w:shd w:val="clear" w:color="auto" w:fill="EFF49B"/>
                          </w:rPr>
                          <w:t>На конкурс принимаются (дети):</w:t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37"/>
              <w:gridCol w:w="5438"/>
            </w:tblGrid>
            <w:tr w:rsidR="00AC0979" w:rsidRPr="00AC0979">
              <w:trPr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7"/>
                  </w:tblGrid>
                  <w:tr w:rsidR="00AC0979" w:rsidRPr="00AC0979">
                    <w:tc>
                      <w:tcPr>
                        <w:tcW w:w="0" w:type="auto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lastRenderedPageBreak/>
                          <w:t>1. Рисунки.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t> Принимаются фото или скан копия, выполненные в любой технике.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2. Аппликации.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t> Принимаются фото или скан копия, выполненные в любой технике.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3. Компьютерная графика.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t> На конкурс компьютерной графики принимаются компьютерные рисунки, коллажи, анимации и т.д. 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4. Литературное творчество.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t> На конкурс принимаются любые материалы (повести, рассказы, сказки, эссе, стихи, пьесы и т.д.).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5. Фотографии и видео.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t> Принимаются фотографии, презентации, фотоотчеты, видеозаписи, видеорепортажи соответствующей тематики. </w:t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8"/>
                  </w:tblGrid>
                  <w:tr w:rsidR="00AC0979" w:rsidRPr="00AC0979">
                    <w:tc>
                      <w:tcPr>
                        <w:tcW w:w="5438" w:type="dxa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448050" cy="2295525"/>
                              <wp:effectExtent l="0" t="0" r="0" b="9525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48050" cy="2295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6. Декоративно-прикладное творчество.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На конкурс декоративно-прикладного творчества принимаются работы (поделки и т.д.), выполненные в любой технике и из любого материала (поделки нужно сфотографировать и отправить на конкурс фотографию).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7. Стенгазета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(принимаются фото или скан копия), выполненные в любой технике.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8. Актерское мастерство.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На конкурс принимаются аудиозаписи, фото- и видео материалы монологов, сценических коллективов, классов, групп и чтецов.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9. Вокальное и музыкальное творчество.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В конкурсе вокального и музыкального творчества могут принять участие солисты и любые коллективы (ансамбли, группы, оркестры, хоры и т.д.). На конкурс принимаются аудио и (или) видеозаписи выступлений соответствующей тематики.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7"/>
                            <w:szCs w:val="27"/>
                            <w:shd w:val="clear" w:color="auto" w:fill="EFF49B"/>
                          </w:rPr>
                          <w:t>На конкурс принимаются (педагоги):</w:t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37"/>
              <w:gridCol w:w="5438"/>
            </w:tblGrid>
            <w:tr w:rsidR="00AC0979" w:rsidRPr="00AC0979">
              <w:trPr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7"/>
                  </w:tblGrid>
                  <w:tr w:rsidR="00AC0979" w:rsidRPr="00AC0979">
                    <w:tc>
                      <w:tcPr>
                        <w:tcW w:w="0" w:type="auto"/>
                        <w:tcMar>
                          <w:top w:w="0" w:type="dxa"/>
                          <w:left w:w="150" w:type="dxa"/>
                          <w:bottom w:w="0" w:type="dxa"/>
                          <w:right w:w="150" w:type="dxa"/>
                        </w:tcMar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1. Разработки учебных занятий.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На конкурс принимаются разработки учебных занятий, уроков, семинаров по определенной теме для любой категории обучающихся. Разработки занятий могут являться новыми материалами или уже прошедшими апробацию.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2. Презентации.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На конкурс принимаются презентации, подготовленные в программе MS PowerPoint.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3. Разработка внеклассных мероприятий.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На конкурс принимаются разработки внеклассных мероприятий по направлениям: классный час, массовое мероприятие по </w:t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8"/>
                  </w:tblGrid>
                  <w:tr w:rsidR="00AC0979" w:rsidRPr="00AC0979">
                    <w:tc>
                      <w:tcPr>
                        <w:tcW w:w="5438" w:type="dxa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448050" cy="2295525"/>
                              <wp:effectExtent l="0" t="0" r="0" b="9525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48050" cy="2295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tcMar>
                          <w:top w:w="0" w:type="dxa"/>
                          <w:left w:w="90" w:type="dxa"/>
                          <w:bottom w:w="0" w:type="dxa"/>
                          <w:right w:w="90" w:type="dxa"/>
                        </w:tcMar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2A2525"/>
                            <w:sz w:val="21"/>
                            <w:szCs w:val="21"/>
                          </w:rPr>
                          <w:t>предмету, родительское собрание, планы, эссе, сценарий праздников и игр.  Разработки мероприятий могут являться новыми материалами или уже прошедшими апробацию.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4. Методическая разработка.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На конкурс представляется методическая  система педагога.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5. Для участия в Конкурсе принимаются мастер-классы, педагогические проекты, педагогические эссе, оформление стендов и стенгазет, оформление кабинета и варианты организации образовательного пространства,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а также работы, не подошедшие ни под один из других конкурсов.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1"/>
                            <w:szCs w:val="21"/>
                            <w:shd w:val="clear" w:color="auto" w:fill="EFF49B"/>
                          </w:rPr>
                          <w:t>Кто может принять участие:</w:t>
                        </w:r>
                      </w:p>
                      <w:p w:rsidR="00AC0979" w:rsidRPr="00AC0979" w:rsidRDefault="00AC0979" w:rsidP="00AC097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 xml:space="preserve">Принять участие в Конкурсе могут педагогические работники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lastRenderedPageBreak/>
                          <w:t>коррекционных  образовательных учреждений; учреждений дополнительного образования детей).</w:t>
                        </w:r>
                      </w:p>
                      <w:p w:rsidR="00AC0979" w:rsidRPr="00AC0979" w:rsidRDefault="00AC0979" w:rsidP="00AC097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Воспитанники младших, средних, старших и подготовительных групп.</w:t>
                        </w:r>
                      </w:p>
                      <w:p w:rsidR="00AC0979" w:rsidRPr="00AC0979" w:rsidRDefault="00AC0979" w:rsidP="00AC097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Учащиеся средних или начальных учебных заведений с 1 по 11 классы.</w:t>
                        </w:r>
                      </w:p>
                      <w:p w:rsidR="00AC0979" w:rsidRPr="00AC0979" w:rsidRDefault="00AC0979" w:rsidP="00AC097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Студенты.</w:t>
                        </w:r>
                      </w:p>
                      <w:p w:rsidR="00AC0979" w:rsidRPr="00AC0979" w:rsidRDefault="00AC0979" w:rsidP="00AC097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Родители.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1"/>
                            <w:szCs w:val="21"/>
                            <w:shd w:val="clear" w:color="auto" w:fill="EFF49B"/>
                          </w:rPr>
                          <w:t>Стоимость участия в конкурсе: 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Организационный взнос за участие в конкурсе составляет всего 100 рублей за одного участника.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1"/>
                            <w:szCs w:val="21"/>
                            <w:shd w:val="clear" w:color="auto" w:fill="EFF49B"/>
                          </w:rPr>
                          <w:t>Награды: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Победители конкурса будут награждены Дипломами I, II и III степени либо Сертификатом участника Всероссийского творческого конкурса. Педагоги, организовавшие своих воспитанников на участие в конкурсе, получат сертификат куратора. Образовательное учреждение, кураторы и организаторы будут отмечены благодарственными письмами. (Наградные документы высылаются в электронном виде).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680C12"/>
                            <w:sz w:val="21"/>
                            <w:szCs w:val="21"/>
                            <w:shd w:val="clear" w:color="auto" w:fill="EFF49B"/>
                          </w:rPr>
                          <w:t>Для участия в конкурсе: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both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1. Ознакомьтесь с </w:t>
                        </w:r>
                        <w:hyperlink r:id="rId12" w:tgtFrame="_blank" w:history="1">
                          <w:r w:rsidRPr="00AC0979">
                            <w:rPr>
                              <w:rFonts w:ascii="Arial" w:eastAsia="Times New Roman" w:hAnsi="Arial" w:cs="Arial"/>
                              <w:b/>
                              <w:bCs/>
                              <w:i/>
                              <w:iCs/>
                              <w:color w:val="000000"/>
                              <w:sz w:val="21"/>
                              <w:szCs w:val="21"/>
                              <w:u w:val="single"/>
                            </w:rPr>
                            <w:t>Положением Конкурса.</w:t>
                          </w:r>
                        </w:hyperlink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2. Заполните заявку для участия.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3. Оплатите за участие в конкурсе либо пополните кошелек Яндекс Деньги </w:t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410015930905285.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После оплаты отсканированную или сфотографированную квитанцию следует отправить вместе с заявкой участника и конкурсной работой на электронный адрес </w:t>
                        </w:r>
                        <w:hyperlink r:id="rId13" w:tgtFrame="_blank" w:history="1">
                          <w:r w:rsidRPr="00AC0979">
                            <w:rPr>
                              <w:rFonts w:ascii="Arial" w:eastAsia="Times New Roman" w:hAnsi="Arial" w:cs="Arial"/>
                              <w:b/>
                              <w:bCs/>
                              <w:i/>
                              <w:iCs/>
                              <w:color w:val="B60707"/>
                              <w:sz w:val="24"/>
                              <w:szCs w:val="24"/>
                              <w:u w:val="single"/>
                              <w:shd w:val="clear" w:color="auto" w:fill="EFF49B"/>
                            </w:rPr>
                            <w:t>5.izmerenie@mail.ru</w:t>
                          </w:r>
                        </w:hyperlink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  ИЛИ</w:t>
                        </w:r>
                        <w:r w:rsidRPr="00AC0979"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  <w:br/>
                        </w: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00000"/>
                            <w:sz w:val="21"/>
                            <w:szCs w:val="21"/>
                          </w:rPr>
                          <w:t>Оплатите участие на сайте с помощью платежных систем.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Участвуя в наших дистанционных олимпиадах и конкурсах Вы всесторонне развиваетесь, расширяете свой кругозор и становитесь более компетентными в разных областях нашей жизни, что позволяет Вам стать более уверенными и целеустремленными! А также расширить свой объем личного портфолио.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Мы желаем Вам успехов в наших олимпиадах и конкурсах!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Не оставайтесь в стороне, проявите себя!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B60707"/>
                            <w:sz w:val="21"/>
                            <w:szCs w:val="21"/>
                          </w:rPr>
                          <w:t>С уважением, Оргкомитет.</w:t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AC0979" w:rsidRPr="00AC0979" w:rsidRDefault="00AC0979" w:rsidP="00AC097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4E9C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AC0979" w:rsidRPr="00AC0979" w:rsidTr="00AC0979">
        <w:trPr>
          <w:jc w:val="center"/>
        </w:trPr>
        <w:tc>
          <w:tcPr>
            <w:tcW w:w="0" w:type="auto"/>
            <w:shd w:val="clear" w:color="auto" w:fill="F4E9C1"/>
            <w:vAlign w:val="center"/>
            <w:hideMark/>
          </w:tcPr>
          <w:tbl>
            <w:tblPr>
              <w:tblW w:w="10875" w:type="dxa"/>
              <w:jc w:val="center"/>
              <w:shd w:val="clear" w:color="auto" w:fill="FFF8FB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75"/>
            </w:tblGrid>
            <w:tr w:rsidR="00AC0979" w:rsidRPr="00AC097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8FB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315EFB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"https://5izmerenie.dmses.ru/clicks.php?hex&amp;m=45ca&amp;c=3a876a&amp;i=10bc&amp;u=34457&amp;r=aHR0cHM6Ly9jbG91ZC5tYWlsLnJ1L3B1YmxpYy94RE02L2ZkcFZWazNuMw--&amp;s=a140aa51e7dbd3feefeb7092f1a52038" \t "_blank" </w:instrText>
                        </w: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AC0979" w:rsidRPr="00AC0979" w:rsidRDefault="00AC0979" w:rsidP="00AC0979">
                        <w:pPr>
                          <w:shd w:val="clear" w:color="auto" w:fill="BBD8ED"/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090909"/>
                            <w:sz w:val="26"/>
                            <w:szCs w:val="26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90909"/>
                            <w:sz w:val="26"/>
                            <w:szCs w:val="26"/>
                          </w:rPr>
                          <w:t>Скачать заявку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315EFB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"https://5izmerenie.dmses.ru/clicks.php?hex&amp;m=45ca&amp;c=3a876a&amp;i=ed7&amp;u=34457&amp;r=aHR0cHM6Ly9jbG91ZC5tYWlsLnJ1L3B1YmxpYy9kSmtkLzNXeTVqTTZ4RA--&amp;s=0b7b5e782fb627f7016ea0bb4915ed16" \t "_blank" </w:instrText>
                        </w: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AC0979" w:rsidRPr="00AC0979" w:rsidRDefault="00AC0979" w:rsidP="00AC0979">
                        <w:pPr>
                          <w:shd w:val="clear" w:color="auto" w:fill="BAE9C2"/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090909"/>
                            <w:sz w:val="26"/>
                            <w:szCs w:val="26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90909"/>
                            <w:sz w:val="26"/>
                            <w:szCs w:val="26"/>
                          </w:rPr>
                          <w:t>Скачать квитанцию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5"/>
                  </w:tblGrid>
                  <w:tr w:rsidR="00AC0979" w:rsidRPr="00AC0979">
                    <w:tc>
                      <w:tcPr>
                        <w:tcW w:w="0" w:type="auto"/>
                        <w:vAlign w:val="center"/>
                        <w:hideMark/>
                      </w:tcPr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315EFB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"https://5izmerenie.dmses.ru/clicks.php?hex&amp;m=45ca&amp;c=3a876a&amp;i=12b4&amp;u=34457&amp;r=aHR0cDovL3AtaXptZXJlbmllLnJ1Lw--&amp;s=9ada38fc1b34ceaf6a10336767a17c80" \t "_blank" </w:instrText>
                        </w: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AC0979" w:rsidRPr="00AC0979" w:rsidRDefault="00AC0979" w:rsidP="00AC0979">
                        <w:pPr>
                          <w:shd w:val="clear" w:color="auto" w:fill="E1CBDA"/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090909"/>
                            <w:sz w:val="26"/>
                            <w:szCs w:val="26"/>
                          </w:rPr>
                        </w:pPr>
                        <w:r w:rsidRPr="00AC0979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090909"/>
                            <w:sz w:val="26"/>
                            <w:szCs w:val="26"/>
                          </w:rPr>
                          <w:t>Перейти на сайт</w:t>
                        </w:r>
                      </w:p>
                      <w:p w:rsidR="00AC0979" w:rsidRPr="00AC0979" w:rsidRDefault="00AC0979" w:rsidP="00AC0979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AC0979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AC0979" w:rsidRPr="00AC0979" w:rsidRDefault="00AC0979" w:rsidP="00AC097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C0979" w:rsidRPr="00AC0979" w:rsidRDefault="00AC0979" w:rsidP="00AC0979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6344F1" w:rsidRDefault="006344F1"/>
    <w:sectPr w:rsidR="006344F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0549C"/>
    <w:multiLevelType w:val="multilevel"/>
    <w:tmpl w:val="5BAAE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10"/>
    <w:rsid w:val="006344F1"/>
    <w:rsid w:val="00A92610"/>
    <w:rsid w:val="00AC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DC729-AF34-487E-A0AE-83003314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97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C097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C0979"/>
    <w:rPr>
      <w:i/>
      <w:iCs/>
    </w:rPr>
  </w:style>
  <w:style w:type="character" w:styleId="Strong">
    <w:name w:val="Strong"/>
    <w:basedOn w:val="DefaultParagraphFont"/>
    <w:uiPriority w:val="22"/>
    <w:qFormat/>
    <w:rsid w:val="00AC09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3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4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5izmerenie.dmses.ru/clicks.php?hex&amp;m=45ca&amp;c=3a876a&amp;i=104c&amp;u=34457&amp;r=aHR0cHM6Ly9nZXRlbWwuY29tL3J1L21haWxfbGlua190cmFja2VyP2hhc2g9Njd1dWhwbnI2aWZxdTFlejlmZ3gxemJjeHA1emhzeXIzM3pqaDQ3ZnJueWJmcXdreTFpc3QxZGV3eHVtNGo2YnNxcjhldGpwa3pyaHgzb3U3YTNwdWdteWRyM3V3eWJucTFnY3JnZGEmdXJsPWFIUjBjSE02THk5bExtMWhhV3d1Y25VdlkyOXRjRzl6WlQ5VWJ6MDFMbWw2YldWeVpXNXBaVUJ0WVdsc0xuSjEmdWlkPU5EVTVOREU1TlF.fiZ1Y3M9MWJiODI5MTkxMzc2NTM4NjExODU2MWI1NmJiYzc2ZDY-&amp;s=ca6ea47beac9dbedf697c1613454f4e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5izmerenie.dmses.ru/clicks.php?hex&amp;m=45ca&amp;c=3a876a&amp;i=2555&amp;u=34457&amp;r=aHR0cHM6Ly9jbG91ZC5tYWlsLnJ1L3B1YmxpYy9DYU1oL25tUnFuVzRueA--&amp;s=0c8ddd080948088df2c587f103bb1b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s://5izmerenie.dmses.ru/clicks.php?hex&amp;m=45ca&amp;c=3a876a&amp;i=8db&amp;u=34457&amp;r=aHR0cHM6Ly92ay5jb20vcGl6bWVyZW5pZQ--&amp;s=6d399d9dc6c43361cb2af1c1046d491b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6346</Characters>
  <Application>Microsoft Office Word</Application>
  <DocSecurity>0</DocSecurity>
  <Lines>52</Lines>
  <Paragraphs>14</Paragraphs>
  <ScaleCrop>false</ScaleCrop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2024-09-28T06:59:00Z</dcterms:created>
  <dcterms:modified xsi:type="dcterms:W3CDTF">2024-09-28T06:59:00Z</dcterms:modified>
</cp:coreProperties>
</file>