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E6DCAC">
    <v:background id="_x0000_s1025" o:bwmode="white" fillcolor="#e6dcac" o:targetscreensize="1024,768">
      <v:fill color2="#e6dcac" focusposition=".5,.5" focussize="" colors="0 #e6dcac;7864f #e6d78a;19661f #c7ac4c;29491f #e6d78a;50463f #c7ac4c;1 #e6dcac" method="none" focus="100%" type="gradientRadial"/>
    </v:background>
  </w:background>
  <w:body>
    <w:p w14:paraId="2148ACEF" w14:textId="77777777" w:rsidR="00D45B9E" w:rsidRPr="00C01420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МЕЖДУНАРОДНЫЙ ЦЕНТР</w:t>
      </w:r>
    </w:p>
    <w:p w14:paraId="7C1F0BD6" w14:textId="77777777" w:rsidR="00D45B9E" w:rsidRPr="00D45B9E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«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VISTAPL</w:t>
      </w:r>
      <w:r w:rsidR="00CF7D53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I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US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»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D45B9E" w14:paraId="77240EAF" w14:textId="77777777" w:rsidTr="00EB5BAE">
        <w:tc>
          <w:tcPr>
            <w:tcW w:w="2972" w:type="dxa"/>
            <w:hideMark/>
          </w:tcPr>
          <w:p w14:paraId="4E1607BA" w14:textId="77777777" w:rsidR="00D45B9E" w:rsidRDefault="00D45B9E">
            <w:pPr>
              <w:spacing w:line="240" w:lineRule="auto"/>
              <w:rPr>
                <w:rFonts w:ascii="Monotype Corsiva" w:hAnsi="Monotype Corsiva"/>
                <w:color w:val="7030A0"/>
                <w:sz w:val="28"/>
                <w:szCs w:val="28"/>
              </w:rPr>
            </w:pPr>
            <w:r w:rsidRPr="00D45B9E">
              <w:rPr>
                <w:rFonts w:ascii="Monotype Corsiva" w:hAnsi="Monotype Corsiva"/>
                <w:noProof/>
                <w:color w:val="7030A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5901D94F" wp14:editId="36FA9AB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33200" cy="1033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2" name="Рисунок 2" descr="C:\Users\User\Desktop\док фирмы\IMG-772bdccff5fa51765043c72c7c9e890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док фирмы\IMG-772bdccff5fa51765043c72c7c9e890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</w:tcPr>
          <w:p w14:paraId="3ADB51AF" w14:textId="77777777" w:rsidR="000538C8" w:rsidRDefault="000538C8" w:rsidP="000538C8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63767306" w14:textId="72DA46CE" w:rsidR="000538C8" w:rsidRPr="009F70EA" w:rsidRDefault="000538C8" w:rsidP="000538C8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Site: </w:t>
            </w:r>
            <w:r>
              <w:rPr>
                <w:rFonts w:ascii="Monotype Corsiva" w:hAnsi="Monotype Corsiva" w:cs="Times New Roman"/>
                <w:sz w:val="28"/>
                <w:szCs w:val="28"/>
                <w:lang w:val="en-US"/>
              </w:rPr>
              <w:t>https://www.vistaplius.com</w:t>
            </w:r>
          </w:p>
          <w:p w14:paraId="5227AA89" w14:textId="77777777" w:rsidR="000538C8" w:rsidRPr="009F70EA" w:rsidRDefault="000538C8" w:rsidP="000538C8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E-mail:</w:t>
            </w:r>
            <w:r w:rsidRP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vistaplius</w:t>
            </w: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@gmail.com</w:t>
            </w:r>
          </w:p>
          <w:p w14:paraId="56C61F30" w14:textId="77777777" w:rsidR="000538C8" w:rsidRPr="00B94BE3" w:rsidRDefault="000538C8" w:rsidP="000538C8">
            <w:pPr>
              <w:spacing w:line="240" w:lineRule="auto"/>
              <w:jc w:val="right"/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</w:pP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Адрес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в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Литве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08973C98" w14:textId="09A750FA" w:rsidR="00D45B9E" w:rsidRDefault="000538C8" w:rsidP="000538C8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>Vilnius</w:t>
            </w:r>
            <w:proofErr w:type="spellEnd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, </w:t>
            </w:r>
            <w:proofErr w:type="spellStart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>Žygio</w:t>
            </w:r>
            <w:proofErr w:type="spellEnd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 g. 97-R2</w:t>
            </w:r>
            <w:r w:rsidR="00D45B9E"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</w:t>
            </w:r>
          </w:p>
          <w:p w14:paraId="2CFC571B" w14:textId="77777777" w:rsidR="008526C1" w:rsidRPr="009F70EA" w:rsidRDefault="008526C1" w:rsidP="008526C1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_________________________________________</w:t>
            </w:r>
          </w:p>
          <w:p w14:paraId="67A67003" w14:textId="77777777" w:rsidR="00D45B9E" w:rsidRDefault="00D45B9E" w:rsidP="008526C1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8526C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3D54497C" w14:textId="77777777" w:rsidR="005D4D08" w:rsidRPr="008526C1" w:rsidRDefault="008526C1" w:rsidP="008526C1">
      <w:pPr>
        <w:pBdr>
          <w:bottom w:val="single" w:sz="12" w:space="1" w:color="auto"/>
        </w:pBdr>
        <w:jc w:val="right"/>
        <w:rPr>
          <w:b/>
        </w:rPr>
      </w:pPr>
      <w:r w:rsidRPr="008526C1">
        <w:rPr>
          <w:b/>
        </w:rPr>
        <w:t>Директор: Шушкевич Олег Геннадьевич</w:t>
      </w:r>
    </w:p>
    <w:p w14:paraId="6593E1E7" w14:textId="6217B094" w:rsidR="00056EB2" w:rsidRPr="00373B1F" w:rsidRDefault="00056EB2" w:rsidP="00056E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73B1F">
        <w:rPr>
          <w:rFonts w:ascii="Times New Roman" w:hAnsi="Times New Roman"/>
          <w:b/>
          <w:sz w:val="28"/>
          <w:szCs w:val="28"/>
          <w:lang w:eastAsia="ru-RU"/>
        </w:rPr>
        <w:t xml:space="preserve">Положение о Международном </w:t>
      </w:r>
      <w:r>
        <w:rPr>
          <w:rFonts w:ascii="Times New Roman" w:hAnsi="Times New Roman"/>
          <w:b/>
          <w:sz w:val="28"/>
          <w:szCs w:val="28"/>
          <w:lang w:eastAsia="ru-RU"/>
        </w:rPr>
        <w:t>конкурсе чтецов «</w:t>
      </w:r>
      <w:r w:rsidR="00BE0069">
        <w:rPr>
          <w:rFonts w:ascii="Times New Roman" w:hAnsi="Times New Roman"/>
          <w:b/>
          <w:sz w:val="28"/>
          <w:szCs w:val="28"/>
          <w:lang w:eastAsia="ru-RU"/>
        </w:rPr>
        <w:t>Вдохновение</w:t>
      </w:r>
      <w:r w:rsidR="00FB3A54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14:paraId="754E3C2C" w14:textId="77777777" w:rsidR="00056EB2" w:rsidRPr="00373B1F" w:rsidRDefault="00056EB2" w:rsidP="00056EB2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  <w:lang w:eastAsia="ru-RU"/>
        </w:rPr>
      </w:pPr>
    </w:p>
    <w:p w14:paraId="55675B58" w14:textId="77777777" w:rsidR="00056EB2" w:rsidRPr="00373B1F" w:rsidRDefault="00056EB2" w:rsidP="00056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17365D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17365D"/>
          <w:sz w:val="24"/>
          <w:szCs w:val="24"/>
        </w:rPr>
        <w:t xml:space="preserve"> </w:t>
      </w:r>
    </w:p>
    <w:p w14:paraId="79282671" w14:textId="77777777" w:rsidR="00056EB2" w:rsidRPr="00373B1F" w:rsidRDefault="00056EB2" w:rsidP="00056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17365D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17365D"/>
          <w:sz w:val="24"/>
          <w:szCs w:val="24"/>
        </w:rPr>
        <w:t xml:space="preserve"> </w:t>
      </w:r>
    </w:p>
    <w:p w14:paraId="1457B756" w14:textId="77777777" w:rsidR="00056EB2" w:rsidRPr="00BF1D67" w:rsidRDefault="00056EB2" w:rsidP="00056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К участию в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конкурсе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чтецов 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>принимаются видеоролики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и аудио записи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только с "живыми" исполнениями без элементов монтажа.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Это могут быть стихи или проза. Если объем произведения большой, то принимаются отрывки (по времени не более 5 минут). Тематика произведений любая. </w:t>
      </w:r>
    </w:p>
    <w:p w14:paraId="04212281" w14:textId="77777777" w:rsidR="00056EB2" w:rsidRPr="00BF1D67" w:rsidRDefault="00056EB2" w:rsidP="00056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14:paraId="0635748D" w14:textId="01A640FC" w:rsidR="00056EB2" w:rsidRPr="00BF1D67" w:rsidRDefault="00056EB2" w:rsidP="00056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Приглашаются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чтецы 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из любых учебных заведений, учреждений дополнительного образования, Домов и Дворцов культуры, центров эстетического воспитания из РФ и стран ближнего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и дальнего 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>зарубежья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, просто творческие люди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без возрастных ограничений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.  </w:t>
      </w:r>
    </w:p>
    <w:p w14:paraId="4BC4F5DA" w14:textId="77777777" w:rsidR="00056EB2" w:rsidRPr="00F03071" w:rsidRDefault="00056EB2" w:rsidP="00056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Конкурс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чтецов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проводится круглый год. Участники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получают дипломы, педагоги, руководители – благодарности Работы оцениваются еженедельно до окончания конкурса. По окончании конкурса проводится дополнительное голосование жюри и выбирается участник, которому присуждается   гран-при конкурса. Результаты размещаются на сайте </w:t>
      </w:r>
      <w:hyperlink r:id="rId7" w:history="1">
        <w:r w:rsidRPr="00BC4496">
          <w:rPr>
            <w:rStyle w:val="a3"/>
          </w:rPr>
          <w:t>http://</w:t>
        </w:r>
        <w:proofErr w:type="spellStart"/>
        <w:r w:rsidRPr="00BC4496">
          <w:rPr>
            <w:rStyle w:val="a3"/>
            <w:lang w:val="en-US"/>
          </w:rPr>
          <w:t>vistaplius</w:t>
        </w:r>
        <w:proofErr w:type="spellEnd"/>
        <w:r w:rsidRPr="00F14C52">
          <w:rPr>
            <w:rStyle w:val="a3"/>
          </w:rPr>
          <w:t>.</w:t>
        </w:r>
        <w:r w:rsidRPr="00BC4496">
          <w:rPr>
            <w:rStyle w:val="a3"/>
            <w:lang w:val="en-US"/>
          </w:rPr>
          <w:t>com</w:t>
        </w:r>
      </w:hyperlink>
      <w:r>
        <w:t>.</w:t>
      </w:r>
    </w:p>
    <w:p w14:paraId="1973387A" w14:textId="77777777" w:rsidR="008B68E4" w:rsidRDefault="008B68E4" w:rsidP="008B68E4">
      <w:pPr>
        <w:pStyle w:val="a5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bookmarkStart w:id="0" w:name="_Hlk147165057"/>
      <w:bookmarkStart w:id="1" w:name="_Hlk147164167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Прием работ: с 10 сентября по 10 октября (включительно) 2024 года;</w:t>
      </w:r>
    </w:p>
    <w:p w14:paraId="744A6CF8" w14:textId="77777777" w:rsidR="008B68E4" w:rsidRDefault="008B68E4" w:rsidP="008B68E4">
      <w:pPr>
        <w:pStyle w:val="a5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Оценка работ: с 10 по 12 октября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2024  года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(Сроки корректируются) </w:t>
      </w:r>
    </w:p>
    <w:p w14:paraId="66435F53" w14:textId="77777777" w:rsidR="008B68E4" w:rsidRDefault="008B68E4" w:rsidP="008B68E4">
      <w:pPr>
        <w:pStyle w:val="a5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Объявление итогов конкурса: с 12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октября  2024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года.</w:t>
      </w:r>
    </w:p>
    <w:p w14:paraId="41ACEF75" w14:textId="77777777" w:rsidR="008B68E4" w:rsidRDefault="008B68E4" w:rsidP="008B68E4">
      <w:pPr>
        <w:pStyle w:val="a5"/>
        <w:numPr>
          <w:ilvl w:val="0"/>
          <w:numId w:val="50"/>
        </w:numPr>
        <w:spacing w:line="273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Форма проведения: заочно. Работы оцениваются </w:t>
      </w:r>
      <w:proofErr w:type="gramStart"/>
      <w:r>
        <w:rPr>
          <w:sz w:val="28"/>
          <w:szCs w:val="28"/>
          <w:u w:val="single"/>
        </w:rPr>
        <w:t>еженедельно.(</w:t>
      </w:r>
      <w:proofErr w:type="gramEnd"/>
      <w:r>
        <w:rPr>
          <w:sz w:val="28"/>
          <w:szCs w:val="28"/>
          <w:u w:val="single"/>
        </w:rPr>
        <w:t xml:space="preserve"> в зависимости от количества участников</w:t>
      </w:r>
      <w:bookmarkEnd w:id="0"/>
      <w:r>
        <w:rPr>
          <w:sz w:val="28"/>
          <w:szCs w:val="28"/>
          <w:u w:val="single"/>
        </w:rPr>
        <w:t>)</w:t>
      </w:r>
      <w:bookmarkEnd w:id="1"/>
    </w:p>
    <w:p w14:paraId="783365F6" w14:textId="0B24AE02" w:rsidR="00056EB2" w:rsidRPr="00056EB2" w:rsidRDefault="00056EB2" w:rsidP="00056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 xml:space="preserve">Работы на конкурс принимаются в электронном виде с пометкой «На </w:t>
      </w:r>
      <w:r>
        <w:rPr>
          <w:rFonts w:ascii="Times New Roman" w:eastAsia="Calibri" w:hAnsi="Times New Roman"/>
          <w:color w:val="000000"/>
          <w:sz w:val="24"/>
          <w:szCs w:val="24"/>
        </w:rPr>
        <w:t>конкурс чтецов»</w:t>
      </w:r>
      <w:r w:rsidRPr="00373B1F">
        <w:rPr>
          <w:rFonts w:ascii="Times New Roman" w:eastAsia="Calibri" w:hAnsi="Times New Roman"/>
          <w:color w:val="000000"/>
          <w:sz w:val="24"/>
          <w:szCs w:val="24"/>
        </w:rPr>
        <w:t xml:space="preserve">» по адресу: </w:t>
      </w:r>
      <w:r>
        <w:rPr>
          <w:rFonts w:ascii="Times New Roman" w:eastAsia="Calibri" w:hAnsi="Times New Roman"/>
          <w:color w:val="0000FF"/>
          <w:sz w:val="24"/>
          <w:szCs w:val="24"/>
          <w:u w:val="single"/>
          <w:lang w:val="en-US"/>
        </w:rPr>
        <w:t>VISTAPLIUS</w:t>
      </w:r>
      <w:r w:rsidRPr="00056EB2">
        <w:rPr>
          <w:rFonts w:ascii="Times New Roman" w:eastAsia="Calibri" w:hAnsi="Times New Roman"/>
          <w:color w:val="0000FF"/>
          <w:sz w:val="24"/>
          <w:szCs w:val="24"/>
          <w:u w:val="single"/>
        </w:rPr>
        <w:t>@</w:t>
      </w:r>
      <w:r>
        <w:rPr>
          <w:rFonts w:ascii="Times New Roman" w:eastAsia="Calibri" w:hAnsi="Times New Roman"/>
          <w:color w:val="0000FF"/>
          <w:sz w:val="24"/>
          <w:szCs w:val="24"/>
          <w:u w:val="single"/>
          <w:lang w:val="en-US"/>
        </w:rPr>
        <w:t>GMAIL</w:t>
      </w:r>
      <w:r w:rsidRPr="00056EB2">
        <w:rPr>
          <w:rFonts w:ascii="Times New Roman" w:eastAsia="Calibri" w:hAnsi="Times New Roman"/>
          <w:color w:val="0000FF"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color w:val="0000FF"/>
          <w:sz w:val="24"/>
          <w:szCs w:val="24"/>
          <w:u w:val="single"/>
          <w:lang w:val="en-US"/>
        </w:rPr>
        <w:t>COM</w:t>
      </w:r>
    </w:p>
    <w:p w14:paraId="66DB7804" w14:textId="77777777" w:rsidR="00056EB2" w:rsidRPr="00373B1F" w:rsidRDefault="00056EB2" w:rsidP="00056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b/>
          <w:bCs/>
          <w:color w:val="000000"/>
          <w:sz w:val="24"/>
          <w:szCs w:val="24"/>
        </w:rPr>
        <w:t>Работы необходимо сопроводить:</w:t>
      </w:r>
    </w:p>
    <w:p w14:paraId="0C980FCB" w14:textId="77777777" w:rsidR="00056EB2" w:rsidRPr="00373B1F" w:rsidRDefault="00056EB2" w:rsidP="00056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1. заявкой на каждого автора (приложение 1);</w:t>
      </w:r>
    </w:p>
    <w:p w14:paraId="40A28629" w14:textId="77777777" w:rsidR="00056EB2" w:rsidRPr="00373B1F" w:rsidRDefault="00056EB2" w:rsidP="00056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2. копией платежного документа, подтверждающего внесение организационного</w:t>
      </w:r>
    </w:p>
    <w:p w14:paraId="36019B34" w14:textId="77777777" w:rsidR="00056EB2" w:rsidRDefault="00056EB2" w:rsidP="00056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взноса (приложение 2).</w:t>
      </w:r>
    </w:p>
    <w:p w14:paraId="76ABD83A" w14:textId="77777777" w:rsidR="00056EB2" w:rsidRDefault="00056EB2" w:rsidP="00056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3. видеоролик или аудиозапись.</w:t>
      </w:r>
    </w:p>
    <w:p w14:paraId="39932E12" w14:textId="6D209787" w:rsidR="00056EB2" w:rsidRDefault="00056EB2" w:rsidP="00056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F03071">
        <w:rPr>
          <w:rFonts w:ascii="Times New Roman" w:eastAsia="Calibri" w:hAnsi="Times New Roman"/>
          <w:b/>
          <w:color w:val="000000"/>
          <w:sz w:val="24"/>
          <w:szCs w:val="24"/>
        </w:rPr>
        <w:t>Категории:</w:t>
      </w:r>
    </w:p>
    <w:p w14:paraId="4C887068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294D2A57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0D2DCA">
        <w:rPr>
          <w:rFonts w:ascii="Times New Roman" w:eastAsia="Calibri" w:hAnsi="Times New Roman"/>
          <w:color w:val="000000"/>
          <w:sz w:val="24"/>
          <w:szCs w:val="24"/>
        </w:rPr>
        <w:tab/>
        <w:t xml:space="preserve"> 1 класс</w:t>
      </w:r>
    </w:p>
    <w:p w14:paraId="105E0CF2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0D2DCA">
        <w:rPr>
          <w:rFonts w:ascii="Times New Roman" w:eastAsia="Calibri" w:hAnsi="Times New Roman"/>
          <w:color w:val="000000"/>
          <w:sz w:val="24"/>
          <w:szCs w:val="24"/>
        </w:rPr>
        <w:tab/>
        <w:t>2 класс</w:t>
      </w:r>
    </w:p>
    <w:p w14:paraId="03236261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0D2DCA">
        <w:rPr>
          <w:rFonts w:ascii="Times New Roman" w:eastAsia="Calibri" w:hAnsi="Times New Roman"/>
          <w:color w:val="000000"/>
          <w:sz w:val="24"/>
          <w:szCs w:val="24"/>
        </w:rPr>
        <w:tab/>
        <w:t>3 класс</w:t>
      </w:r>
    </w:p>
    <w:p w14:paraId="7F81DB22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0D2DCA">
        <w:rPr>
          <w:rFonts w:ascii="Times New Roman" w:eastAsia="Calibri" w:hAnsi="Times New Roman"/>
          <w:color w:val="000000"/>
          <w:sz w:val="24"/>
          <w:szCs w:val="24"/>
        </w:rPr>
        <w:tab/>
        <w:t>4 класс</w:t>
      </w:r>
    </w:p>
    <w:p w14:paraId="33C09487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0D2DCA">
        <w:rPr>
          <w:rFonts w:ascii="Times New Roman" w:eastAsia="Calibri" w:hAnsi="Times New Roman"/>
          <w:color w:val="000000"/>
          <w:sz w:val="24"/>
          <w:szCs w:val="24"/>
        </w:rPr>
        <w:tab/>
        <w:t>5 класс</w:t>
      </w:r>
    </w:p>
    <w:p w14:paraId="7E0EBC1B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0D2DCA">
        <w:rPr>
          <w:rFonts w:ascii="Times New Roman" w:eastAsia="Calibri" w:hAnsi="Times New Roman"/>
          <w:color w:val="000000"/>
          <w:sz w:val="24"/>
          <w:szCs w:val="24"/>
        </w:rPr>
        <w:tab/>
        <w:t>6 класс</w:t>
      </w:r>
    </w:p>
    <w:p w14:paraId="16535970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0D2DCA">
        <w:rPr>
          <w:rFonts w:ascii="Times New Roman" w:eastAsia="Calibri" w:hAnsi="Times New Roman"/>
          <w:color w:val="000000"/>
          <w:sz w:val="24"/>
          <w:szCs w:val="24"/>
        </w:rPr>
        <w:tab/>
        <w:t>7 класс</w:t>
      </w:r>
    </w:p>
    <w:p w14:paraId="169ADA75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0D2DCA">
        <w:rPr>
          <w:rFonts w:ascii="Times New Roman" w:eastAsia="Calibri" w:hAnsi="Times New Roman"/>
          <w:color w:val="000000"/>
          <w:sz w:val="24"/>
          <w:szCs w:val="24"/>
        </w:rPr>
        <w:tab/>
        <w:t>8 класс</w:t>
      </w:r>
    </w:p>
    <w:p w14:paraId="4DBB79E5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0D2DCA">
        <w:rPr>
          <w:rFonts w:ascii="Times New Roman" w:eastAsia="Calibri" w:hAnsi="Times New Roman"/>
          <w:color w:val="000000"/>
          <w:sz w:val="24"/>
          <w:szCs w:val="24"/>
        </w:rPr>
        <w:tab/>
        <w:t>9 класс</w:t>
      </w:r>
    </w:p>
    <w:p w14:paraId="2C40134B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lastRenderedPageBreak/>
        <w:t>•</w:t>
      </w:r>
      <w:r w:rsidRPr="000D2DCA">
        <w:rPr>
          <w:rFonts w:ascii="Times New Roman" w:eastAsia="Calibri" w:hAnsi="Times New Roman"/>
          <w:color w:val="000000"/>
          <w:sz w:val="24"/>
          <w:szCs w:val="24"/>
        </w:rPr>
        <w:tab/>
        <w:t>10 класс</w:t>
      </w:r>
    </w:p>
    <w:p w14:paraId="3130FA91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0D2DCA">
        <w:rPr>
          <w:rFonts w:ascii="Times New Roman" w:eastAsia="Calibri" w:hAnsi="Times New Roman"/>
          <w:color w:val="000000"/>
          <w:sz w:val="24"/>
          <w:szCs w:val="24"/>
        </w:rPr>
        <w:tab/>
        <w:t>11 класс</w:t>
      </w:r>
    </w:p>
    <w:p w14:paraId="3F0949BE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0D2DCA">
        <w:rPr>
          <w:rFonts w:ascii="Times New Roman" w:eastAsia="Calibri" w:hAnsi="Times New Roman"/>
          <w:color w:val="000000"/>
          <w:sz w:val="24"/>
          <w:szCs w:val="24"/>
        </w:rPr>
        <w:tab/>
        <w:t>Дошкольники</w:t>
      </w:r>
    </w:p>
    <w:p w14:paraId="625ED949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0D2DCA">
        <w:rPr>
          <w:rFonts w:ascii="Times New Roman" w:eastAsia="Calibri" w:hAnsi="Times New Roman"/>
          <w:color w:val="000000"/>
          <w:sz w:val="24"/>
          <w:szCs w:val="24"/>
        </w:rPr>
        <w:tab/>
        <w:t>Взрослые от 18 лет.</w:t>
      </w:r>
    </w:p>
    <w:p w14:paraId="6BC2A87F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25C70E51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Номинации:</w:t>
      </w:r>
    </w:p>
    <w:p w14:paraId="607D0EC4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0D2DCA">
        <w:rPr>
          <w:rFonts w:ascii="Times New Roman" w:eastAsia="Calibri" w:hAnsi="Times New Roman"/>
          <w:color w:val="000000"/>
          <w:sz w:val="24"/>
          <w:szCs w:val="24"/>
        </w:rPr>
        <w:tab/>
        <w:t>Поэзия (исполнение произведения известных авторов)</w:t>
      </w:r>
    </w:p>
    <w:p w14:paraId="38AC7123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0D2DCA">
        <w:rPr>
          <w:rFonts w:ascii="Times New Roman" w:eastAsia="Calibri" w:hAnsi="Times New Roman"/>
          <w:color w:val="000000"/>
          <w:sz w:val="24"/>
          <w:szCs w:val="24"/>
        </w:rPr>
        <w:tab/>
        <w:t>Проза (исполнение произведения известных авторов)</w:t>
      </w:r>
    </w:p>
    <w:p w14:paraId="4A7D0FD3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0D2DCA">
        <w:rPr>
          <w:rFonts w:ascii="Times New Roman" w:eastAsia="Calibri" w:hAnsi="Times New Roman"/>
          <w:color w:val="000000"/>
          <w:sz w:val="24"/>
          <w:szCs w:val="24"/>
        </w:rPr>
        <w:tab/>
        <w:t>Театральная реприза</w:t>
      </w:r>
    </w:p>
    <w:p w14:paraId="3AD4EFC3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•</w:t>
      </w:r>
      <w:r w:rsidRPr="000D2DCA">
        <w:rPr>
          <w:rFonts w:ascii="Times New Roman" w:eastAsia="Calibri" w:hAnsi="Times New Roman"/>
          <w:color w:val="000000"/>
          <w:sz w:val="24"/>
          <w:szCs w:val="24"/>
        </w:rPr>
        <w:tab/>
        <w:t>Исполнение собственных произведений (проза, поэзия)</w:t>
      </w:r>
    </w:p>
    <w:p w14:paraId="15FEEB14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6F8D0C92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Выступления оцениваются по следующим параметрам:</w:t>
      </w:r>
    </w:p>
    <w:p w14:paraId="1128209F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1.</w:t>
      </w:r>
      <w:r w:rsidRPr="000D2DCA">
        <w:rPr>
          <w:rFonts w:ascii="Times New Roman" w:eastAsia="Calibri" w:hAnsi="Times New Roman"/>
          <w:color w:val="000000"/>
          <w:sz w:val="24"/>
          <w:szCs w:val="24"/>
        </w:rPr>
        <w:tab/>
        <w:t>Артистизм</w:t>
      </w:r>
    </w:p>
    <w:p w14:paraId="4B7836AC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2.</w:t>
      </w:r>
      <w:r w:rsidRPr="000D2DCA">
        <w:rPr>
          <w:rFonts w:ascii="Times New Roman" w:eastAsia="Calibri" w:hAnsi="Times New Roman"/>
          <w:color w:val="000000"/>
          <w:sz w:val="24"/>
          <w:szCs w:val="24"/>
        </w:rPr>
        <w:tab/>
        <w:t>Понимание текста</w:t>
      </w:r>
    </w:p>
    <w:p w14:paraId="5DD64630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D2DCA">
        <w:rPr>
          <w:rFonts w:ascii="Times New Roman" w:eastAsia="Calibri" w:hAnsi="Times New Roman"/>
          <w:color w:val="000000"/>
          <w:sz w:val="24"/>
          <w:szCs w:val="24"/>
        </w:rPr>
        <w:t>3.</w:t>
      </w:r>
      <w:r w:rsidRPr="000D2DCA">
        <w:rPr>
          <w:rFonts w:ascii="Times New Roman" w:eastAsia="Calibri" w:hAnsi="Times New Roman"/>
          <w:color w:val="000000"/>
          <w:sz w:val="24"/>
          <w:szCs w:val="24"/>
        </w:rPr>
        <w:tab/>
        <w:t>Качество записи</w:t>
      </w:r>
    </w:p>
    <w:p w14:paraId="004F9A40" w14:textId="77777777" w:rsidR="000D2DCA" w:rsidRPr="000D2DCA" w:rsidRDefault="000D2DCA" w:rsidP="000D2D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60F1D6FA" w14:textId="77777777" w:rsidR="00056EB2" w:rsidRPr="00373B1F" w:rsidRDefault="00056EB2" w:rsidP="00056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38D12F97" w14:textId="77777777" w:rsidR="00056EB2" w:rsidRPr="00E02148" w:rsidRDefault="00056EB2" w:rsidP="00056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6FAD">
        <w:rPr>
          <w:rFonts w:ascii="Times New Roman" w:hAnsi="Times New Roman"/>
          <w:b/>
          <w:sz w:val="24"/>
          <w:szCs w:val="24"/>
          <w:u w:val="single"/>
        </w:rPr>
        <w:t>Оценка конкурсных материалов</w:t>
      </w:r>
      <w:r w:rsidRPr="00E0214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C1B9244" w14:textId="77777777" w:rsidR="00056EB2" w:rsidRPr="00E02148" w:rsidRDefault="00056EB2" w:rsidP="00056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Работы оцениваются жюр</w:t>
      </w:r>
      <w:r>
        <w:rPr>
          <w:rFonts w:ascii="Times New Roman" w:hAnsi="Times New Roman"/>
          <w:sz w:val="24"/>
          <w:szCs w:val="24"/>
        </w:rPr>
        <w:t xml:space="preserve">и конкурса. Председатель жюри: </w:t>
      </w:r>
      <w:proofErr w:type="spellStart"/>
      <w:r w:rsidRPr="00E02148">
        <w:rPr>
          <w:rFonts w:ascii="Times New Roman" w:hAnsi="Times New Roman"/>
          <w:sz w:val="24"/>
          <w:szCs w:val="24"/>
        </w:rPr>
        <w:t>Дугарджав</w:t>
      </w:r>
      <w:proofErr w:type="spellEnd"/>
      <w:r w:rsidRPr="00E021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2148">
        <w:rPr>
          <w:rFonts w:ascii="Times New Roman" w:hAnsi="Times New Roman"/>
          <w:sz w:val="24"/>
          <w:szCs w:val="24"/>
        </w:rPr>
        <w:t>Лувсанцэрэнгийн</w:t>
      </w:r>
      <w:proofErr w:type="spellEnd"/>
      <w:r w:rsidRPr="00E02148">
        <w:rPr>
          <w:rFonts w:ascii="Times New Roman" w:hAnsi="Times New Roman"/>
          <w:sz w:val="24"/>
          <w:szCs w:val="24"/>
        </w:rPr>
        <w:t>, доктор исторических наук, профессор, первый заместитель директора Улан-</w:t>
      </w:r>
      <w:proofErr w:type="spellStart"/>
      <w:r w:rsidRPr="00E02148">
        <w:rPr>
          <w:rFonts w:ascii="Times New Roman" w:hAnsi="Times New Roman"/>
          <w:sz w:val="24"/>
          <w:szCs w:val="24"/>
        </w:rPr>
        <w:t>Баторского</w:t>
      </w:r>
      <w:proofErr w:type="spellEnd"/>
      <w:r w:rsidRPr="00E02148">
        <w:rPr>
          <w:rFonts w:ascii="Times New Roman" w:hAnsi="Times New Roman"/>
          <w:sz w:val="24"/>
          <w:szCs w:val="24"/>
        </w:rPr>
        <w:t xml:space="preserve"> филиала «РЭУ им. Г. В. Плеханова».</w:t>
      </w:r>
    </w:p>
    <w:p w14:paraId="58C70F72" w14:textId="77777777" w:rsidR="00056EB2" w:rsidRPr="00E02148" w:rsidRDefault="00056EB2" w:rsidP="00056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Градация оценок:</w:t>
      </w:r>
    </w:p>
    <w:p w14:paraId="67A872F6" w14:textId="77777777" w:rsidR="00056EB2" w:rsidRPr="00E02148" w:rsidRDefault="00056EB2" w:rsidP="00056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победители (1, 2, 3 место),</w:t>
      </w:r>
    </w:p>
    <w:p w14:paraId="444F2C72" w14:textId="77777777" w:rsidR="00056EB2" w:rsidRPr="00E02148" w:rsidRDefault="00056EB2" w:rsidP="00056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лауреаты,</w:t>
      </w:r>
    </w:p>
    <w:p w14:paraId="2C68EC87" w14:textId="77777777" w:rsidR="00056EB2" w:rsidRPr="00E02148" w:rsidRDefault="00056EB2" w:rsidP="00056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участники.</w:t>
      </w:r>
    </w:p>
    <w:p w14:paraId="64AF046E" w14:textId="77777777" w:rsidR="00056EB2" w:rsidRPr="00E02148" w:rsidRDefault="00056EB2" w:rsidP="00056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Дипломы содержат:</w:t>
      </w:r>
    </w:p>
    <w:p w14:paraId="2949D2F1" w14:textId="77777777" w:rsidR="00056EB2" w:rsidRPr="00E02148" w:rsidRDefault="00056EB2" w:rsidP="00056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фамилию, имя участника (участников);</w:t>
      </w:r>
    </w:p>
    <w:p w14:paraId="102E3F5F" w14:textId="77777777" w:rsidR="00056EB2" w:rsidRPr="00E02148" w:rsidRDefault="00056EB2" w:rsidP="00056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название коллектива (если есть);</w:t>
      </w:r>
    </w:p>
    <w:p w14:paraId="5941CE7E" w14:textId="77777777" w:rsidR="00056EB2" w:rsidRPr="00E02148" w:rsidRDefault="00056EB2" w:rsidP="00056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14:paraId="4C9B8D57" w14:textId="77777777" w:rsidR="00056EB2" w:rsidRPr="00E02148" w:rsidRDefault="00056EB2" w:rsidP="00056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14:paraId="068A2D15" w14:textId="77777777" w:rsidR="00056EB2" w:rsidRPr="00E02148" w:rsidRDefault="00056EB2" w:rsidP="00056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фамилию, имя, отчество руководителя (если есть);</w:t>
      </w:r>
    </w:p>
    <w:p w14:paraId="7DF0365F" w14:textId="41DDFDFA" w:rsidR="00056EB2" w:rsidRPr="00E02148" w:rsidRDefault="00056EB2" w:rsidP="00056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результат участия в конкурсе: победитель (1, 2, 3 место), лауреат, участник;</w:t>
      </w:r>
    </w:p>
    <w:p w14:paraId="0362E01D" w14:textId="77777777" w:rsidR="00056EB2" w:rsidRPr="00E02148" w:rsidRDefault="00056EB2" w:rsidP="00056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наименование номинации, в которой принято участие;</w:t>
      </w:r>
    </w:p>
    <w:p w14:paraId="033C66EB" w14:textId="77777777" w:rsidR="00056EB2" w:rsidRPr="00E02148" w:rsidRDefault="00056EB2" w:rsidP="00056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название работы;</w:t>
      </w:r>
    </w:p>
    <w:p w14:paraId="3F45098E" w14:textId="77777777" w:rsidR="00056EB2" w:rsidRPr="00E02148" w:rsidRDefault="00056EB2" w:rsidP="00056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дату проведения конкурса;</w:t>
      </w:r>
    </w:p>
    <w:p w14:paraId="568C71AA" w14:textId="77777777" w:rsidR="00056EB2" w:rsidRPr="00E02148" w:rsidRDefault="00056EB2" w:rsidP="00056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подпись Председателя жюри;</w:t>
      </w:r>
    </w:p>
    <w:p w14:paraId="64F178DF" w14:textId="77777777" w:rsidR="00056EB2" w:rsidRPr="00E02148" w:rsidRDefault="00056EB2" w:rsidP="00056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печать (штамп) конкурса;</w:t>
      </w:r>
    </w:p>
    <w:p w14:paraId="1EB6F55B" w14:textId="77777777" w:rsidR="00056EB2" w:rsidRPr="00E02148" w:rsidRDefault="00056EB2" w:rsidP="00056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номер диплома.</w:t>
      </w:r>
    </w:p>
    <w:p w14:paraId="46ED07D7" w14:textId="556ADBF1" w:rsidR="000D2DCA" w:rsidRDefault="000D2DCA" w:rsidP="008952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2" w:name="_Hlk164558150"/>
      <w:bookmarkStart w:id="3" w:name="_Hlk147164462"/>
      <w:bookmarkStart w:id="4" w:name="_Hlk147165724"/>
      <w:bookmarkStart w:id="5" w:name="_Hlk147165329"/>
      <w:r w:rsidRPr="000D2DCA">
        <w:rPr>
          <w:rFonts w:ascii="Arial" w:hAnsi="Arial" w:cs="Arial"/>
        </w:rPr>
        <w:tab/>
      </w:r>
    </w:p>
    <w:p w14:paraId="120B4536" w14:textId="77777777" w:rsidR="000D2DCA" w:rsidRDefault="000D2DCA" w:rsidP="008952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D670067" w14:textId="0E529ADA" w:rsidR="000D2DCA" w:rsidRPr="000D2DCA" w:rsidRDefault="000D2DCA" w:rsidP="008952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40"/>
          <w:szCs w:val="40"/>
        </w:rPr>
      </w:pPr>
      <w:r w:rsidRPr="000D2DCA">
        <w:rPr>
          <w:rFonts w:ascii="Arial" w:hAnsi="Arial" w:cs="Arial"/>
          <w:sz w:val="40"/>
          <w:szCs w:val="40"/>
        </w:rPr>
        <w:t>Как подать заявку:</w:t>
      </w:r>
    </w:p>
    <w:p w14:paraId="3785CF81" w14:textId="1E46CE59" w:rsidR="008952CC" w:rsidRPr="00E707E5" w:rsidRDefault="008952CC" w:rsidP="00895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FF0000"/>
          <w:sz w:val="44"/>
          <w:szCs w:val="44"/>
          <w:u w:val="single"/>
        </w:rPr>
      </w:pPr>
      <w:r>
        <w:rPr>
          <w:rFonts w:ascii="Arial" w:hAnsi="Arial" w:cs="Arial"/>
        </w:rPr>
        <w:t xml:space="preserve">Заявки принимаются через онлайн-форму на </w:t>
      </w:r>
      <w:r>
        <w:rPr>
          <w:rFonts w:ascii="Arial" w:hAnsi="Arial" w:cs="Arial"/>
          <w:sz w:val="28"/>
          <w:szCs w:val="28"/>
        </w:rPr>
        <w:t>странице</w:t>
      </w:r>
      <w:r>
        <w:rPr>
          <w:rFonts w:ascii="Arial" w:hAnsi="Arial" w:cs="Arial"/>
        </w:rPr>
        <w:t xml:space="preserve"> Конкурса </w:t>
      </w:r>
    </w:p>
    <w:p w14:paraId="4A1C4516" w14:textId="77777777" w:rsidR="00A73419" w:rsidRDefault="008952CC" w:rsidP="00895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707E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https://vistaplius.com/подать заявку</w:t>
      </w:r>
      <w:r w:rsidR="00A73419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 xml:space="preserve"> </w:t>
      </w:r>
    </w:p>
    <w:p w14:paraId="61E1A192" w14:textId="77777777" w:rsidR="00A73419" w:rsidRDefault="00A73419" w:rsidP="00895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</w:p>
    <w:p w14:paraId="20E0DED4" w14:textId="1CA4D9CE" w:rsidR="008952CC" w:rsidRPr="008B68E4" w:rsidRDefault="00A73419" w:rsidP="008B6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A73419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После оценки работ дипломы высылаются по почте, далее в установленные сроки публикуется общий список участников на сайте vistaplius.com</w:t>
      </w:r>
    </w:p>
    <w:bookmarkEnd w:id="2"/>
    <w:p w14:paraId="6739FB1C" w14:textId="77777777" w:rsidR="00D16BD4" w:rsidRDefault="00D16BD4" w:rsidP="00D16BD4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36634EA0" w14:textId="77777777" w:rsidR="00D16BD4" w:rsidRDefault="00D16BD4" w:rsidP="00D16BD4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p w14:paraId="1ACC19EF" w14:textId="77777777" w:rsidR="00D16BD4" w:rsidRDefault="00D16BD4" w:rsidP="00D16BD4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</w:p>
    <w:tbl>
      <w:tblPr>
        <w:tblW w:w="11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867"/>
        <w:gridCol w:w="1167"/>
        <w:gridCol w:w="1437"/>
        <w:gridCol w:w="1358"/>
        <w:gridCol w:w="1282"/>
        <w:gridCol w:w="579"/>
        <w:gridCol w:w="880"/>
        <w:gridCol w:w="866"/>
      </w:tblGrid>
      <w:tr w:rsidR="00BE0069" w14:paraId="224FC951" w14:textId="77777777" w:rsidTr="008B68E4">
        <w:trPr>
          <w:trHeight w:val="720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31A6B" w14:textId="77777777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bookmarkStart w:id="6" w:name="_Hlk160927208"/>
            <w:bookmarkStart w:id="7" w:name="_Hlk160927223"/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Форма участия</w:t>
            </w:r>
          </w:p>
        </w:tc>
        <w:tc>
          <w:tcPr>
            <w:tcW w:w="94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93A55" w14:textId="77777777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Размер организационного взноса</w:t>
            </w:r>
          </w:p>
        </w:tc>
      </w:tr>
      <w:tr w:rsidR="00BE0069" w14:paraId="6FBA390E" w14:textId="77777777" w:rsidTr="008B68E4">
        <w:trPr>
          <w:trHeight w:val="1493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EB42" w14:textId="77777777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04413" w14:textId="77777777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Российские рубли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8BD5" w14:textId="77777777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Казахские тенге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138D5" w14:textId="77777777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Монгольские</w:t>
            </w:r>
          </w:p>
          <w:p w14:paraId="7EBDFDAB" w14:textId="77777777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тугрики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99576" w14:textId="77777777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Белорусские рубли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7B1F3" w14:textId="77777777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Киргизские сомы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28834" w14:textId="77777777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ECF6" w14:textId="77777777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26A70" w14:textId="77777777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Чешские кроны</w:t>
            </w:r>
          </w:p>
        </w:tc>
      </w:tr>
      <w:tr w:rsidR="00BE0069" w14:paraId="06C5AEE5" w14:textId="77777777" w:rsidTr="008B68E4">
        <w:trPr>
          <w:trHeight w:val="1444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BD47" w14:textId="77777777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Только диплом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93BE9" w14:textId="0F78B80C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</w:t>
            </w:r>
            <w:r w:rsidR="008B68E4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00руб./разработку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C41CB" w14:textId="77777777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4F504" w14:textId="77777777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865A" w14:textId="77777777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6F3C1" w14:textId="77777777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1EA69" w14:textId="77777777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A99EE" w14:textId="77777777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02CDC" w14:textId="77777777" w:rsidR="00BE0069" w:rsidRDefault="00BE00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70</w:t>
            </w:r>
          </w:p>
        </w:tc>
      </w:tr>
    </w:tbl>
    <w:p w14:paraId="584E607B" w14:textId="77777777" w:rsidR="00BE0069" w:rsidRDefault="00BE0069" w:rsidP="00BE00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D83CE7" w14:textId="55EBCB0A" w:rsidR="00BE0069" w:rsidRDefault="00BE0069" w:rsidP="00BE006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*Если от одной организации от 5 до 7 работ, то оргвзнос составит: 1</w:t>
      </w:r>
      <w:r w:rsidR="008B68E4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5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 xml:space="preserve">0 рублей, 1000 тенге, 6250 </w:t>
      </w:r>
      <w:proofErr w:type="spellStart"/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тугров</w:t>
      </w:r>
      <w:proofErr w:type="spellEnd"/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 xml:space="preserve">, 6 бел. руб., 2,8 долларов, 2,5 евро за одну работу, от 8 работ оргвзнос составит: 100 рублей за участника,   900 тенге, 4300 </w:t>
      </w:r>
      <w:proofErr w:type="spellStart"/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тугров</w:t>
      </w:r>
      <w:proofErr w:type="spellEnd"/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, 5 бел. руб., 3 долл., 2,8 евро</w:t>
      </w:r>
    </w:p>
    <w:p w14:paraId="6FA54B2C" w14:textId="77777777" w:rsidR="00BE0069" w:rsidRDefault="00BE0069" w:rsidP="00BE006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45756CDA" w14:textId="5E6F74BC" w:rsidR="00BE0069" w:rsidRDefault="00BE0069" w:rsidP="00BE00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8" w:name="_Hlk160927124"/>
      <w:bookmarkEnd w:id="6"/>
    </w:p>
    <w:tbl>
      <w:tblPr>
        <w:tblpPr w:leftFromText="180" w:rightFromText="180" w:bottomFromText="160" w:vertAnchor="text" w:horzAnchor="margin" w:tblpY="109"/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8"/>
        <w:gridCol w:w="15"/>
        <w:gridCol w:w="4817"/>
        <w:gridCol w:w="15"/>
      </w:tblGrid>
      <w:tr w:rsidR="00BE0069" w14:paraId="67F15A64" w14:textId="77777777" w:rsidTr="008952CC">
        <w:trPr>
          <w:gridBefore w:val="1"/>
          <w:wBefore w:w="15" w:type="dxa"/>
          <w:trHeight w:val="255"/>
        </w:trPr>
        <w:tc>
          <w:tcPr>
            <w:tcW w:w="4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4DDBC9D" w14:textId="77777777" w:rsidR="00BE0069" w:rsidRDefault="00BE0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8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999AF93" w14:textId="77777777" w:rsidR="00BE0069" w:rsidRDefault="00BE0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Номера счетов</w:t>
            </w:r>
          </w:p>
        </w:tc>
      </w:tr>
      <w:tr w:rsidR="00BE0069" w14:paraId="45F6DADB" w14:textId="77777777" w:rsidTr="008952CC">
        <w:trPr>
          <w:gridBefore w:val="1"/>
          <w:wBefore w:w="15" w:type="dxa"/>
          <w:trHeight w:val="237"/>
        </w:trPr>
        <w:tc>
          <w:tcPr>
            <w:tcW w:w="48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1258CD0" w14:textId="77777777" w:rsidR="00BE0069" w:rsidRDefault="00BE0069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Мир(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Беларусбанк) </w:t>
            </w:r>
          </w:p>
        </w:tc>
        <w:tc>
          <w:tcPr>
            <w:tcW w:w="4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897E347" w14:textId="5BB69639" w:rsidR="00BE0069" w:rsidRDefault="000D2DCA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color w:val="FFFFFF" w:themeColor="background1"/>
                <w:lang w:val="en-US"/>
              </w:rPr>
            </w:pPr>
            <w:r w:rsidRPr="000D2DCA">
              <w:rPr>
                <w:rFonts w:ascii="Times New Roman" w:hAnsi="Times New Roman"/>
                <w:color w:val="000000" w:themeColor="text1"/>
                <w:lang w:val="en-US"/>
              </w:rPr>
              <w:t>9112 3841 0280 0293 ALEXANDR IURCHUK</w:t>
            </w:r>
          </w:p>
        </w:tc>
      </w:tr>
      <w:tr w:rsidR="00BE0069" w14:paraId="73FF36CD" w14:textId="77777777" w:rsidTr="008952CC">
        <w:trPr>
          <w:gridBefore w:val="1"/>
          <w:wBefore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DCE05" w14:textId="77777777" w:rsidR="00BE0069" w:rsidRDefault="00BE006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Р.Казахстан</w:t>
            </w:r>
            <w:proofErr w:type="spellEnd"/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557F3E" w14:textId="77777777" w:rsidR="00BE0069" w:rsidRDefault="00BE006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 xml:space="preserve">4439 1900 2082 9810 (09/28) </w:t>
            </w:r>
            <w:proofErr w:type="spellStart"/>
            <w:r>
              <w:rPr>
                <w:rFonts w:ascii="Times New Roman" w:hAnsi="Times New Roman"/>
                <w:b/>
                <w:bCs/>
                <w:color w:val="FF0000"/>
              </w:rPr>
              <w:t>Svetlana</w:t>
            </w:r>
            <w:proofErr w:type="spellEnd"/>
            <w:r>
              <w:rPr>
                <w:rFonts w:ascii="Times New Roman" w:hAnsi="Times New Roman"/>
                <w:b/>
                <w:bCs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FF0000"/>
              </w:rPr>
              <w:t>Yurchuk</w:t>
            </w:r>
            <w:proofErr w:type="spellEnd"/>
          </w:p>
        </w:tc>
      </w:tr>
      <w:tr w:rsidR="00BE0069" w14:paraId="5EB2EB79" w14:textId="77777777" w:rsidTr="008952CC">
        <w:trPr>
          <w:gridAfter w:val="1"/>
          <w:wAfter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6490A" w14:textId="77777777" w:rsidR="00BE0069" w:rsidRDefault="00BE006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Мир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CD422" w14:textId="77777777" w:rsidR="00BE0069" w:rsidRDefault="00BE006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2200 3001 3552 7446       03/28</w:t>
            </w:r>
          </w:p>
        </w:tc>
      </w:tr>
    </w:tbl>
    <w:p w14:paraId="110079F8" w14:textId="77777777" w:rsidR="00BE0069" w:rsidRDefault="00BE0069" w:rsidP="00BE00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CBA7BC" w14:textId="77777777" w:rsidR="000D2DCA" w:rsidRPr="000D2DCA" w:rsidRDefault="00BE0069" w:rsidP="000D2DC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9" w:name="_GoBack"/>
      <w:bookmarkEnd w:id="7"/>
      <w:bookmarkEnd w:id="8"/>
      <w:bookmarkEnd w:id="9"/>
    </w:p>
    <w:p w14:paraId="51EEBBC6" w14:textId="77777777" w:rsidR="000D2DCA" w:rsidRPr="000D2DCA" w:rsidRDefault="000D2DCA" w:rsidP="000D2DC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0D2DCA">
        <w:rPr>
          <w:rFonts w:ascii="Times New Roman" w:hAnsi="Times New Roman"/>
          <w:sz w:val="24"/>
          <w:szCs w:val="24"/>
        </w:rPr>
        <w:t xml:space="preserve"> </w:t>
      </w:r>
    </w:p>
    <w:p w14:paraId="4EA68B06" w14:textId="77777777" w:rsidR="000D2DCA" w:rsidRPr="000D2DCA" w:rsidRDefault="000D2DCA" w:rsidP="000D2DC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0D2DCA">
        <w:rPr>
          <w:rFonts w:ascii="Times New Roman" w:hAnsi="Times New Roman"/>
          <w:sz w:val="24"/>
          <w:szCs w:val="24"/>
        </w:rPr>
        <w:t>Работа жюри:</w:t>
      </w:r>
    </w:p>
    <w:p w14:paraId="663034D4" w14:textId="77777777" w:rsidR="000D2DCA" w:rsidRPr="000D2DCA" w:rsidRDefault="000D2DCA" w:rsidP="000D2DC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</w:p>
    <w:p w14:paraId="62678613" w14:textId="77777777" w:rsidR="000D2DCA" w:rsidRPr="000D2DCA" w:rsidRDefault="000D2DCA" w:rsidP="000D2DC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0D2DCA">
        <w:rPr>
          <w:rFonts w:ascii="Times New Roman" w:hAnsi="Times New Roman"/>
          <w:sz w:val="24"/>
          <w:szCs w:val="24"/>
        </w:rPr>
        <w:t>Жюри имеет право:</w:t>
      </w:r>
    </w:p>
    <w:p w14:paraId="388F77AC" w14:textId="77777777" w:rsidR="000D2DCA" w:rsidRPr="000D2DCA" w:rsidRDefault="000D2DCA" w:rsidP="000D2DC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0D2DCA">
        <w:rPr>
          <w:rFonts w:ascii="Times New Roman" w:hAnsi="Times New Roman"/>
          <w:sz w:val="24"/>
          <w:szCs w:val="24"/>
        </w:rPr>
        <w:t>•</w:t>
      </w:r>
      <w:r w:rsidRPr="000D2DCA">
        <w:rPr>
          <w:rFonts w:ascii="Times New Roman" w:hAnsi="Times New Roman"/>
          <w:sz w:val="24"/>
          <w:szCs w:val="24"/>
        </w:rPr>
        <w:tab/>
        <w:t>присуждать звания Лауреатов и Дипломантов (музыкальный конкурс);</w:t>
      </w:r>
    </w:p>
    <w:p w14:paraId="72EEC31E" w14:textId="77777777" w:rsidR="000D2DCA" w:rsidRPr="000D2DCA" w:rsidRDefault="000D2DCA" w:rsidP="000D2DC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0D2DCA">
        <w:rPr>
          <w:rFonts w:ascii="Times New Roman" w:hAnsi="Times New Roman"/>
          <w:sz w:val="24"/>
          <w:szCs w:val="24"/>
        </w:rPr>
        <w:t>•</w:t>
      </w:r>
      <w:r w:rsidRPr="000D2DCA">
        <w:rPr>
          <w:rFonts w:ascii="Times New Roman" w:hAnsi="Times New Roman"/>
          <w:sz w:val="24"/>
          <w:szCs w:val="24"/>
        </w:rPr>
        <w:tab/>
        <w:t>присуждать призовые 1, 2, 3 места;</w:t>
      </w:r>
    </w:p>
    <w:p w14:paraId="4CC05A99" w14:textId="77777777" w:rsidR="000D2DCA" w:rsidRPr="000D2DCA" w:rsidRDefault="000D2DCA" w:rsidP="000D2DC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0D2DCA">
        <w:rPr>
          <w:rFonts w:ascii="Times New Roman" w:hAnsi="Times New Roman"/>
          <w:sz w:val="24"/>
          <w:szCs w:val="24"/>
        </w:rPr>
        <w:t>•</w:t>
      </w:r>
      <w:r w:rsidRPr="000D2DCA">
        <w:rPr>
          <w:rFonts w:ascii="Times New Roman" w:hAnsi="Times New Roman"/>
          <w:sz w:val="24"/>
          <w:szCs w:val="24"/>
        </w:rPr>
        <w:tab/>
        <w:t>присуждать не все призовые места;</w:t>
      </w:r>
    </w:p>
    <w:p w14:paraId="0A606D70" w14:textId="77777777" w:rsidR="000D2DCA" w:rsidRPr="000D2DCA" w:rsidRDefault="000D2DCA" w:rsidP="000D2DC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0D2DCA">
        <w:rPr>
          <w:rFonts w:ascii="Times New Roman" w:hAnsi="Times New Roman"/>
          <w:sz w:val="24"/>
          <w:szCs w:val="24"/>
        </w:rPr>
        <w:t>•</w:t>
      </w:r>
      <w:r w:rsidRPr="000D2DCA">
        <w:rPr>
          <w:rFonts w:ascii="Times New Roman" w:hAnsi="Times New Roman"/>
          <w:sz w:val="24"/>
          <w:szCs w:val="24"/>
        </w:rPr>
        <w:tab/>
        <w:t>присуждать призы в отдельных номинациях.</w:t>
      </w:r>
    </w:p>
    <w:p w14:paraId="30530A9A" w14:textId="77777777" w:rsidR="000D2DCA" w:rsidRPr="000D2DCA" w:rsidRDefault="000D2DCA" w:rsidP="000D2DC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0D2DCA">
        <w:rPr>
          <w:rFonts w:ascii="Times New Roman" w:hAnsi="Times New Roman"/>
          <w:sz w:val="24"/>
          <w:szCs w:val="24"/>
        </w:rPr>
        <w:t>•</w:t>
      </w:r>
      <w:r w:rsidRPr="000D2DCA">
        <w:rPr>
          <w:rFonts w:ascii="Times New Roman" w:hAnsi="Times New Roman"/>
          <w:sz w:val="24"/>
          <w:szCs w:val="24"/>
        </w:rPr>
        <w:tab/>
        <w:t>допускается дублирование мест в каждой группе.</w:t>
      </w:r>
    </w:p>
    <w:p w14:paraId="7CCA7029" w14:textId="77777777" w:rsidR="000D2DCA" w:rsidRPr="000D2DCA" w:rsidRDefault="000D2DCA" w:rsidP="000D2DC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0D2DCA">
        <w:rPr>
          <w:rFonts w:ascii="Times New Roman" w:hAnsi="Times New Roman"/>
          <w:sz w:val="24"/>
          <w:szCs w:val="24"/>
        </w:rPr>
        <w:t>Оценочные листы и комментарии членов жюри являются конфиденциальной информацией, не демонстрируются и не выдаются.</w:t>
      </w:r>
    </w:p>
    <w:p w14:paraId="7D3DDA43" w14:textId="77777777" w:rsidR="000D2DCA" w:rsidRPr="000D2DCA" w:rsidRDefault="000D2DCA" w:rsidP="000D2DC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0D2DCA">
        <w:rPr>
          <w:rFonts w:ascii="Times New Roman" w:hAnsi="Times New Roman"/>
          <w:sz w:val="24"/>
          <w:szCs w:val="24"/>
        </w:rPr>
        <w:t>Оргкомитет не несёт ответственности за выставление оценок членами жюри и присуждение звания участникам.</w:t>
      </w:r>
    </w:p>
    <w:p w14:paraId="48EB48D5" w14:textId="77777777" w:rsidR="000D2DCA" w:rsidRPr="000D2DCA" w:rsidRDefault="000D2DCA" w:rsidP="000D2DC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</w:p>
    <w:p w14:paraId="0555DD0A" w14:textId="77777777" w:rsidR="000D2DCA" w:rsidRPr="000D2DCA" w:rsidRDefault="000D2DCA" w:rsidP="000D2DC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</w:p>
    <w:p w14:paraId="4A0D6AF3" w14:textId="77777777" w:rsidR="000D2DCA" w:rsidRPr="000D2DCA" w:rsidRDefault="000D2DCA" w:rsidP="000D2DC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0D2DCA">
        <w:rPr>
          <w:rFonts w:ascii="Times New Roman" w:hAnsi="Times New Roman"/>
          <w:sz w:val="24"/>
          <w:szCs w:val="24"/>
        </w:rPr>
        <w:lastRenderedPageBreak/>
        <w:t>Уважаемые участники! Если в установленные сроки Вы не получили наградные материалы:</w:t>
      </w:r>
    </w:p>
    <w:p w14:paraId="7FCCCD75" w14:textId="77777777" w:rsidR="000D2DCA" w:rsidRPr="000D2DCA" w:rsidRDefault="000D2DCA" w:rsidP="000D2DC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0D2DCA">
        <w:rPr>
          <w:rFonts w:ascii="Times New Roman" w:hAnsi="Times New Roman"/>
          <w:sz w:val="24"/>
          <w:szCs w:val="24"/>
        </w:rPr>
        <w:t>1.</w:t>
      </w:r>
      <w:r w:rsidRPr="000D2DCA">
        <w:rPr>
          <w:rFonts w:ascii="Times New Roman" w:hAnsi="Times New Roman"/>
          <w:sz w:val="24"/>
          <w:szCs w:val="24"/>
        </w:rPr>
        <w:tab/>
        <w:t>Проверьте ещё раз папку «Входящие» почтового ящика, указанного при регистрации.</w:t>
      </w:r>
    </w:p>
    <w:p w14:paraId="6EF2F1E5" w14:textId="77777777" w:rsidR="000D2DCA" w:rsidRPr="000D2DCA" w:rsidRDefault="000D2DCA" w:rsidP="000D2DC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 w:rsidRPr="000D2DCA">
        <w:rPr>
          <w:rFonts w:ascii="Times New Roman" w:hAnsi="Times New Roman"/>
          <w:sz w:val="24"/>
          <w:szCs w:val="24"/>
        </w:rPr>
        <w:t>2.</w:t>
      </w:r>
      <w:r w:rsidRPr="000D2DCA">
        <w:rPr>
          <w:rFonts w:ascii="Times New Roman" w:hAnsi="Times New Roman"/>
          <w:sz w:val="24"/>
          <w:szCs w:val="24"/>
        </w:rPr>
        <w:tab/>
        <w:t>Проверьте папку «Спам», иногда наши письма попадают туда.</w:t>
      </w:r>
    </w:p>
    <w:p w14:paraId="7AD0D20E" w14:textId="7936C9B6" w:rsidR="00D16BD4" w:rsidRDefault="000D2DCA" w:rsidP="000D2DCA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Helvetica" w:eastAsia="Times New Roman" w:hAnsi="Helvetica" w:cs="Times New Roman"/>
          <w:color w:val="7030A0"/>
          <w:sz w:val="24"/>
          <w:szCs w:val="24"/>
          <w:lang w:eastAsia="ru-RU"/>
        </w:rPr>
      </w:pPr>
      <w:r w:rsidRPr="000D2DCA">
        <w:rPr>
          <w:rFonts w:ascii="Times New Roman" w:hAnsi="Times New Roman"/>
          <w:sz w:val="24"/>
          <w:szCs w:val="24"/>
        </w:rPr>
        <w:t>3.</w:t>
      </w:r>
      <w:r w:rsidRPr="000D2DCA">
        <w:rPr>
          <w:rFonts w:ascii="Times New Roman" w:hAnsi="Times New Roman"/>
          <w:sz w:val="24"/>
          <w:szCs w:val="24"/>
        </w:rPr>
        <w:tab/>
        <w:t>Если нашего письма действительно нигде нет, обратитесь с вопросом в оргкомитет по электронной почте vistaplius@gmail.com.</w:t>
      </w:r>
    </w:p>
    <w:p w14:paraId="38174C83" w14:textId="77777777" w:rsidR="00D16BD4" w:rsidRDefault="00D16BD4" w:rsidP="00D16BD4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0DF06F1" w14:textId="1034EBE1" w:rsidR="00D16BD4" w:rsidRDefault="00D16BD4" w:rsidP="00D16B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Генеральный </w:t>
      </w:r>
      <w:proofErr w:type="gramStart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директор:   </w:t>
      </w:r>
      <w:proofErr w:type="gramEnd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8B03257" wp14:editId="55AE064F">
            <wp:simplePos x="0" y="0"/>
            <wp:positionH relativeFrom="column">
              <wp:posOffset>2394585</wp:posOffset>
            </wp:positionH>
            <wp:positionV relativeFrom="paragraph">
              <wp:posOffset>635</wp:posOffset>
            </wp:positionV>
            <wp:extent cx="1086485" cy="107124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07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О.Г. Шушкевич</w:t>
      </w:r>
    </w:p>
    <w:p w14:paraId="371A4516" w14:textId="77777777" w:rsidR="00D16BD4" w:rsidRDefault="00D16BD4" w:rsidP="00D16BD4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20" w:right="3180"/>
        <w:rPr>
          <w:rFonts w:ascii="Times New Roman" w:hAnsi="Times New Roman"/>
          <w:sz w:val="24"/>
          <w:szCs w:val="24"/>
        </w:rPr>
      </w:pPr>
    </w:p>
    <w:p w14:paraId="05D92873" w14:textId="77777777" w:rsidR="00D16BD4" w:rsidRDefault="00D16BD4" w:rsidP="00D16BD4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14:paraId="76F173E1" w14:textId="77777777" w:rsidR="00D16BD4" w:rsidRDefault="00D16BD4" w:rsidP="00D16B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7F7701B" w14:textId="77777777" w:rsidR="00D16BD4" w:rsidRDefault="00D16BD4" w:rsidP="00D16B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3"/>
    <w:p w14:paraId="5A948EE7" w14:textId="77777777" w:rsidR="00D16BD4" w:rsidRDefault="00D16BD4" w:rsidP="00D16BD4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4"/>
    <w:p w14:paraId="103B1E9E" w14:textId="77777777" w:rsidR="00D16BD4" w:rsidRDefault="00D16BD4" w:rsidP="00D16BD4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5"/>
    <w:p w14:paraId="4712600D" w14:textId="77777777" w:rsidR="00D16BD4" w:rsidRDefault="00D16BD4" w:rsidP="00D16BD4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26FBA598" w14:textId="77777777" w:rsidR="00D16BD4" w:rsidRDefault="00D16BD4" w:rsidP="00D16BD4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4C51F503" w14:textId="7F313FD7" w:rsidR="006E694E" w:rsidRDefault="006E694E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1F6B0D73" w14:textId="51AE3FBF" w:rsidR="006E694E" w:rsidRDefault="006E694E" w:rsidP="0023608D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6E6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05F9"/>
    <w:multiLevelType w:val="multilevel"/>
    <w:tmpl w:val="A7BC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574CE5"/>
    <w:multiLevelType w:val="hybridMultilevel"/>
    <w:tmpl w:val="2506D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62F6F"/>
    <w:multiLevelType w:val="hybridMultilevel"/>
    <w:tmpl w:val="0994E9F0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0BEC07BD"/>
    <w:multiLevelType w:val="hybridMultilevel"/>
    <w:tmpl w:val="9648D2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1B0E15"/>
    <w:multiLevelType w:val="hybridMultilevel"/>
    <w:tmpl w:val="493874EE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C2D5A3D"/>
    <w:multiLevelType w:val="hybridMultilevel"/>
    <w:tmpl w:val="328A3A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E30AE9"/>
    <w:multiLevelType w:val="hybridMultilevel"/>
    <w:tmpl w:val="9648D2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2A70D9"/>
    <w:multiLevelType w:val="multilevel"/>
    <w:tmpl w:val="2A8C9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ED75693"/>
    <w:multiLevelType w:val="hybridMultilevel"/>
    <w:tmpl w:val="2FF07B50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A3A34"/>
    <w:multiLevelType w:val="hybridMultilevel"/>
    <w:tmpl w:val="49747ED4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1F9851DE"/>
    <w:multiLevelType w:val="hybridMultilevel"/>
    <w:tmpl w:val="D128A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D5979"/>
    <w:multiLevelType w:val="multilevel"/>
    <w:tmpl w:val="683C65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 w15:restartNumberingAfterBreak="0">
    <w:nsid w:val="27151A4A"/>
    <w:multiLevelType w:val="hybridMultilevel"/>
    <w:tmpl w:val="89FADF32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282B318C"/>
    <w:multiLevelType w:val="hybridMultilevel"/>
    <w:tmpl w:val="27F402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0343A9"/>
    <w:multiLevelType w:val="multilevel"/>
    <w:tmpl w:val="D506F6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3C4134"/>
    <w:multiLevelType w:val="hybridMultilevel"/>
    <w:tmpl w:val="753CF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514EAF"/>
    <w:multiLevelType w:val="hybridMultilevel"/>
    <w:tmpl w:val="B600C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63AA7"/>
    <w:multiLevelType w:val="hybridMultilevel"/>
    <w:tmpl w:val="CBEEF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03707"/>
    <w:multiLevelType w:val="multilevel"/>
    <w:tmpl w:val="7F904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4C643F6"/>
    <w:multiLevelType w:val="hybridMultilevel"/>
    <w:tmpl w:val="45D0C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E55B7D"/>
    <w:multiLevelType w:val="hybridMultilevel"/>
    <w:tmpl w:val="41A6046C"/>
    <w:lvl w:ilvl="0" w:tplc="AE768F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30546"/>
    <w:multiLevelType w:val="hybridMultilevel"/>
    <w:tmpl w:val="FE4085C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2BE44D5"/>
    <w:multiLevelType w:val="hybridMultilevel"/>
    <w:tmpl w:val="3E6E9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F1C29"/>
    <w:multiLevelType w:val="hybridMultilevel"/>
    <w:tmpl w:val="74648B68"/>
    <w:lvl w:ilvl="0" w:tplc="AE768F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B4B9C"/>
    <w:multiLevelType w:val="multilevel"/>
    <w:tmpl w:val="ABB6F4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9" w:hanging="48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C871A7B"/>
    <w:multiLevelType w:val="multilevel"/>
    <w:tmpl w:val="37F4E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F84577"/>
    <w:multiLevelType w:val="multilevel"/>
    <w:tmpl w:val="4394D484"/>
    <w:lvl w:ilvl="0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501"/>
        </w:tabs>
        <w:ind w:left="3501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941"/>
        </w:tabs>
        <w:ind w:left="4941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661"/>
        </w:tabs>
        <w:ind w:left="5661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101"/>
        </w:tabs>
        <w:ind w:left="7101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821"/>
        </w:tabs>
        <w:ind w:left="7821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5741837"/>
    <w:multiLevelType w:val="hybridMultilevel"/>
    <w:tmpl w:val="4E98740C"/>
    <w:lvl w:ilvl="0" w:tplc="04190001">
      <w:start w:val="1"/>
      <w:numFmt w:val="bullet"/>
      <w:lvlText w:val=""/>
      <w:lvlJc w:val="left"/>
      <w:pPr>
        <w:ind w:left="9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30" w15:restartNumberingAfterBreak="0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6B77BAB"/>
    <w:multiLevelType w:val="multilevel"/>
    <w:tmpl w:val="5186EF9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3C97003"/>
    <w:multiLevelType w:val="hybridMultilevel"/>
    <w:tmpl w:val="F81AB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E14F35"/>
    <w:multiLevelType w:val="hybridMultilevel"/>
    <w:tmpl w:val="41A6046C"/>
    <w:lvl w:ilvl="0" w:tplc="AE768F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8D2BD1"/>
    <w:multiLevelType w:val="hybridMultilevel"/>
    <w:tmpl w:val="6A48E9CC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232DC3"/>
    <w:multiLevelType w:val="multilevel"/>
    <w:tmpl w:val="ABB6F4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9" w:hanging="48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F956BCC"/>
    <w:multiLevelType w:val="hybridMultilevel"/>
    <w:tmpl w:val="13225552"/>
    <w:lvl w:ilvl="0" w:tplc="6D4C91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5324ED2"/>
    <w:multiLevelType w:val="multilevel"/>
    <w:tmpl w:val="03C4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336D32"/>
    <w:multiLevelType w:val="hybridMultilevel"/>
    <w:tmpl w:val="C8DC2F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D934AE6"/>
    <w:multiLevelType w:val="multilevel"/>
    <w:tmpl w:val="1D64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E8B7386"/>
    <w:multiLevelType w:val="hybridMultilevel"/>
    <w:tmpl w:val="37EA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6"/>
  </w:num>
  <w:num w:numId="3">
    <w:abstractNumId w:val="20"/>
  </w:num>
  <w:num w:numId="4">
    <w:abstractNumId w:val="2"/>
  </w:num>
  <w:num w:numId="5">
    <w:abstractNumId w:val="10"/>
  </w:num>
  <w:num w:numId="6">
    <w:abstractNumId w:val="15"/>
  </w:num>
  <w:num w:numId="7">
    <w:abstractNumId w:val="37"/>
  </w:num>
  <w:num w:numId="8">
    <w:abstractNumId w:val="14"/>
  </w:num>
  <w:num w:numId="9">
    <w:abstractNumId w:val="38"/>
  </w:num>
  <w:num w:numId="10">
    <w:abstractNumId w:val="1"/>
  </w:num>
  <w:num w:numId="11">
    <w:abstractNumId w:val="36"/>
  </w:num>
  <w:num w:numId="12">
    <w:abstractNumId w:val="5"/>
  </w:num>
  <w:num w:numId="13">
    <w:abstractNumId w:val="12"/>
  </w:num>
  <w:num w:numId="14">
    <w:abstractNumId w:val="35"/>
  </w:num>
  <w:num w:numId="15">
    <w:abstractNumId w:val="21"/>
  </w:num>
  <w:num w:numId="16">
    <w:abstractNumId w:val="18"/>
  </w:num>
  <w:num w:numId="17">
    <w:abstractNumId w:val="31"/>
  </w:num>
  <w:num w:numId="18">
    <w:abstractNumId w:val="26"/>
  </w:num>
  <w:num w:numId="19">
    <w:abstractNumId w:val="33"/>
  </w:num>
  <w:num w:numId="20">
    <w:abstractNumId w:val="7"/>
  </w:num>
  <w:num w:numId="21">
    <w:abstractNumId w:val="17"/>
  </w:num>
  <w:num w:numId="22">
    <w:abstractNumId w:val="13"/>
  </w:num>
  <w:num w:numId="23">
    <w:abstractNumId w:val="4"/>
  </w:num>
  <w:num w:numId="24">
    <w:abstractNumId w:val="24"/>
  </w:num>
  <w:num w:numId="25">
    <w:abstractNumId w:val="3"/>
  </w:num>
  <w:num w:numId="26">
    <w:abstractNumId w:val="34"/>
  </w:num>
  <w:num w:numId="27">
    <w:abstractNumId w:val="9"/>
  </w:num>
  <w:num w:numId="28">
    <w:abstractNumId w:val="39"/>
  </w:num>
  <w:num w:numId="29">
    <w:abstractNumId w:val="27"/>
  </w:num>
  <w:num w:numId="30">
    <w:abstractNumId w:val="28"/>
  </w:num>
  <w:num w:numId="31">
    <w:abstractNumId w:val="19"/>
  </w:num>
  <w:num w:numId="32">
    <w:abstractNumId w:val="8"/>
  </w:num>
  <w:num w:numId="33">
    <w:abstractNumId w:val="25"/>
  </w:num>
  <w:num w:numId="34">
    <w:abstractNumId w:val="32"/>
  </w:num>
  <w:num w:numId="35">
    <w:abstractNumId w:val="29"/>
  </w:num>
  <w:num w:numId="36">
    <w:abstractNumId w:val="11"/>
  </w:num>
  <w:num w:numId="37">
    <w:abstractNumId w:val="0"/>
  </w:num>
  <w:num w:numId="38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16"/>
  </w:num>
  <w:num w:numId="42">
    <w:abstractNumId w:val="0"/>
  </w:num>
  <w:num w:numId="43">
    <w:abstractNumId w:val="39"/>
  </w:num>
  <w:num w:numId="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  <w:num w:numId="46">
    <w:abstractNumId w:val="16"/>
  </w:num>
  <w:num w:numId="47">
    <w:abstractNumId w:val="16"/>
  </w:num>
  <w:num w:numId="48">
    <w:abstractNumId w:val="30"/>
  </w:num>
  <w:num w:numId="49">
    <w:abstractNumId w:val="16"/>
  </w:num>
  <w:num w:numId="5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67"/>
    <w:rsid w:val="00025AEE"/>
    <w:rsid w:val="00031473"/>
    <w:rsid w:val="000525AA"/>
    <w:rsid w:val="000538C8"/>
    <w:rsid w:val="00054F00"/>
    <w:rsid w:val="00056EB2"/>
    <w:rsid w:val="00077809"/>
    <w:rsid w:val="000D2DCA"/>
    <w:rsid w:val="001C630A"/>
    <w:rsid w:val="001E2EAC"/>
    <w:rsid w:val="00227CF9"/>
    <w:rsid w:val="0023608D"/>
    <w:rsid w:val="002C2D52"/>
    <w:rsid w:val="002E7268"/>
    <w:rsid w:val="00322393"/>
    <w:rsid w:val="003B7ACB"/>
    <w:rsid w:val="00445234"/>
    <w:rsid w:val="00445C50"/>
    <w:rsid w:val="00461B12"/>
    <w:rsid w:val="00477E67"/>
    <w:rsid w:val="004F0AD2"/>
    <w:rsid w:val="004F6732"/>
    <w:rsid w:val="004F7F27"/>
    <w:rsid w:val="005402A0"/>
    <w:rsid w:val="00544CAB"/>
    <w:rsid w:val="005D4D08"/>
    <w:rsid w:val="005F2253"/>
    <w:rsid w:val="006C64D8"/>
    <w:rsid w:val="006D6AD0"/>
    <w:rsid w:val="006E694E"/>
    <w:rsid w:val="0074725D"/>
    <w:rsid w:val="00753F36"/>
    <w:rsid w:val="00760D82"/>
    <w:rsid w:val="007626ED"/>
    <w:rsid w:val="007723A6"/>
    <w:rsid w:val="00792907"/>
    <w:rsid w:val="0083406F"/>
    <w:rsid w:val="008346D1"/>
    <w:rsid w:val="008526C1"/>
    <w:rsid w:val="008571DB"/>
    <w:rsid w:val="0086612E"/>
    <w:rsid w:val="008952CC"/>
    <w:rsid w:val="008B4361"/>
    <w:rsid w:val="008B68E4"/>
    <w:rsid w:val="008F7383"/>
    <w:rsid w:val="009779B8"/>
    <w:rsid w:val="009B5AA0"/>
    <w:rsid w:val="009C335A"/>
    <w:rsid w:val="009F70EA"/>
    <w:rsid w:val="00A016ED"/>
    <w:rsid w:val="00A42EC2"/>
    <w:rsid w:val="00A51147"/>
    <w:rsid w:val="00A549BC"/>
    <w:rsid w:val="00A55566"/>
    <w:rsid w:val="00A73419"/>
    <w:rsid w:val="00B42CC3"/>
    <w:rsid w:val="00B616BF"/>
    <w:rsid w:val="00B94BE3"/>
    <w:rsid w:val="00BB53DE"/>
    <w:rsid w:val="00BD000C"/>
    <w:rsid w:val="00BD7A3B"/>
    <w:rsid w:val="00BE0069"/>
    <w:rsid w:val="00C01420"/>
    <w:rsid w:val="00C459AA"/>
    <w:rsid w:val="00C55A75"/>
    <w:rsid w:val="00CF7D53"/>
    <w:rsid w:val="00D16BD4"/>
    <w:rsid w:val="00D45B9E"/>
    <w:rsid w:val="00DB3DAB"/>
    <w:rsid w:val="00E076BD"/>
    <w:rsid w:val="00E43EE6"/>
    <w:rsid w:val="00E85A28"/>
    <w:rsid w:val="00EB5BAE"/>
    <w:rsid w:val="00ED4A4A"/>
    <w:rsid w:val="00ED63E9"/>
    <w:rsid w:val="00F14C52"/>
    <w:rsid w:val="00F2331E"/>
    <w:rsid w:val="00F24D8A"/>
    <w:rsid w:val="00F53FF1"/>
    <w:rsid w:val="00F87C9C"/>
    <w:rsid w:val="00FA608C"/>
    <w:rsid w:val="00FB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3EFCB"/>
  <w15:chartTrackingRefBased/>
  <w15:docId w15:val="{67B6D44E-9ABB-470F-B563-06795A6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BE3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5D4D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5B9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45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7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D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basedOn w:val="a"/>
    <w:uiPriority w:val="1"/>
    <w:qFormat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511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49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83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8944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0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vistaplius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C25D2-C634-4446-B434-07D75943B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шушкевич</cp:lastModifiedBy>
  <cp:revision>57</cp:revision>
  <dcterms:created xsi:type="dcterms:W3CDTF">2021-12-12T12:37:00Z</dcterms:created>
  <dcterms:modified xsi:type="dcterms:W3CDTF">2024-09-09T15:40:00Z</dcterms:modified>
</cp:coreProperties>
</file>