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3625" w:type="dxa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noProof/>
                            <w:color w:val="315EFB"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884680" cy="548640"/>
                              <wp:effectExtent l="0" t="0" r="1270" b="3810"/>
                              <wp:docPr id="7" name="Picture 7">
                                <a:hlinkClick xmlns:a="http://schemas.openxmlformats.org/drawingml/2006/main" r:id="rId5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>
                                        <a:hlinkClick r:id="rId5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84680" cy="5486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10875" w:type="dxa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150" w:lineRule="atLeast"/>
                          <w:jc w:val="center"/>
                          <w:divId w:val="313067612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152515" cy="3777615"/>
                              <wp:effectExtent l="0" t="0" r="635" b="0"/>
                              <wp:docPr id="6" name="Pictur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37776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37"/>
              <w:gridCol w:w="5438"/>
            </w:tblGrid>
            <w:tr w:rsidR="00A226D6" w:rsidRPr="00A226D6">
              <w:trPr>
                <w:jc w:val="center"/>
              </w:trPr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7"/>
                  </w:tblGrid>
                  <w:tr w:rsidR="00A226D6" w:rsidRPr="00A226D6">
                    <w:tc>
                      <w:tcPr>
                        <w:tcW w:w="5438" w:type="dxa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150" w:lineRule="atLeast"/>
                          <w:jc w:val="center"/>
                          <w:divId w:val="595864689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3450590" cy="2298065"/>
                              <wp:effectExtent l="0" t="0" r="0" b="6985"/>
                              <wp:docPr id="5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450590" cy="22980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8"/>
                  </w:tblGrid>
                  <w:tr w:rsidR="00A226D6" w:rsidRPr="00A226D6">
                    <w:tc>
                      <w:tcPr>
                        <w:tcW w:w="0" w:type="auto"/>
                        <w:tcMar>
                          <w:top w:w="0" w:type="dxa"/>
                          <w:left w:w="150" w:type="dxa"/>
                          <w:bottom w:w="150" w:type="dxa"/>
                          <w:right w:w="150" w:type="dxa"/>
                        </w:tcMar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Что у Осени в корзинке?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Разноцветные картинки,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ягоды, листочки,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вкусные грибочки.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дружный листопад,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Утопает в листьях сад.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дождик моросящий,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Лучик солнышка блестящий.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Разноцветные картинки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Осень дарит из корзинки,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Посылает их по свету,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И спасибо ей за это.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right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15"/>
                            <w:szCs w:val="15"/>
                          </w:rPr>
                          <w:t>Галина Юсова  </w:t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0" w:type="auto"/>
                        <w:tcMar>
                          <w:top w:w="75" w:type="dxa"/>
                          <w:left w:w="150" w:type="dxa"/>
                          <w:bottom w:w="75" w:type="dxa"/>
                          <w:right w:w="150" w:type="dxa"/>
                        </w:tcMar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right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14550F"/>
                            <w:sz w:val="27"/>
                            <w:szCs w:val="27"/>
                          </w:rPr>
                          <w:t>И с каждой осенью я расцветаю вновь.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right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14550F"/>
                            <w:sz w:val="18"/>
                            <w:szCs w:val="18"/>
                          </w:rPr>
                          <w:t>Александр Сергеевич Пушкин</w:t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37"/>
              <w:gridCol w:w="5438"/>
            </w:tblGrid>
            <w:tr w:rsidR="00A226D6" w:rsidRPr="00A226D6">
              <w:trPr>
                <w:jc w:val="center"/>
              </w:trPr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7"/>
                  </w:tblGrid>
                  <w:tr w:rsidR="00A226D6" w:rsidRPr="00A226D6">
                    <w:tc>
                      <w:tcPr>
                        <w:tcW w:w="0" w:type="auto"/>
                        <w:tcMar>
                          <w:top w:w="0" w:type="dxa"/>
                          <w:left w:w="150" w:type="dxa"/>
                          <w:bottom w:w="0" w:type="dxa"/>
                          <w:right w:w="150" w:type="dxa"/>
                        </w:tcMar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3"/>
                            <w:szCs w:val="23"/>
                            <w:shd w:val="clear" w:color="auto" w:fill="EFF49B"/>
                          </w:rPr>
                          <w:lastRenderedPageBreak/>
                          <w:t>«Падают, падают листья, в нашем саду листопад. Жёлтые, красные листья по ветру вьются, летят…». Прекрасна золотая осень!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Осенняя природа – это сказочное время, когда листья на деревьях превращаются в яркие краски, придавая окружающему миру особую атмосферу. Шелестящие под ногами опавшие листья и теплые оттенки золотистого, красного и оранжевого цветов создают живописный пейзаж. </w:t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8"/>
                  </w:tblGrid>
                  <w:tr w:rsidR="00A226D6" w:rsidRPr="00A226D6">
                    <w:tc>
                      <w:tcPr>
                        <w:tcW w:w="5438" w:type="dxa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3450590" cy="2298065"/>
                              <wp:effectExtent l="0" t="0" r="0" b="6985"/>
                              <wp:docPr id="4" name="Picture 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450590" cy="22980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0" w:type="auto"/>
                        <w:tcMar>
                          <w:top w:w="0" w:type="dxa"/>
                          <w:left w:w="150" w:type="dxa"/>
                          <w:bottom w:w="0" w:type="dxa"/>
                          <w:right w:w="150" w:type="dxa"/>
                        </w:tcMar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Осень – это время спокойствия и безмятежности,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когда природа готовится к зимнему сну.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Осенний лес удивительно красив.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4"/>
                            <w:szCs w:val="24"/>
                            <w:shd w:val="clear" w:color="auto" w:fill="EFF49B"/>
                          </w:rPr>
                          <w:t>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Золотистые лучи солнца проникают сквозь ветви и создают игру света и тени. Воздух наполняется приятным ароматом грибов и сухих листьев. Шорох осенних листьев под ногами добавляет особую гармонию в прохладное осеннее утро.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Осенью также происходит много прекрасных природных явлений. Моросит дождь, тонкими каплями украшая природу и превращая обычные облака в причудливые фигуры. Иногда осеннее небо украшает радуга, создавая незабываемое зрелище.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Несмотря на то, что осень считается меланхоличным временем года, она все же обладает своим особым очарованием. В этот сезон природа совершает яркую и пронзительную смену, готовясь к зимнему покою. Осень – это время, когда ценится каждый момент прогулки по парку или лесу, наслаждение яркими красками и особой атмосферой. Она учит нас замечать красоту даже в маленьких и ежедневных вещах.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Осенняя природа – это сказка,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которую мы можем наблюдать своими глазами и наслаждаться каждым мгновением. Она напоминает нам о кружении времени и о цикличности жизни.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Поэтому не упускайте возможность окунуться в этот волшебный мир осени и насладиться ее красотой.</w:t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10875" w:type="dxa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150" w:lineRule="atLeast"/>
                          <w:jc w:val="center"/>
                          <w:divId w:val="1990862284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6152515" cy="6421755"/>
                              <wp:effectExtent l="0" t="0" r="635" b="0"/>
                              <wp:docPr id="3" name="Picture 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642175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0" w:type="auto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  <w:shd w:val="clear" w:color="auto" w:fill="EFF49B"/>
                          </w:rPr>
                          <w:t>Предлагаем всем желающим окунуться в атмосферу осеннего творчества, сделать поделку или аппликацию, написать осенние картины или нарисовать осенние рисунки, запечатлеть мимолетную красоту осени на фотографиях, в видеороликах, стихах и прозе, приготовить осеннее блюдо на конкурс и поделиться со всеми этими осенними фантазиями.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Работы принимаются до 31 октября.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Подведение итогов и награждение победителей - 30 сентября и 10 ноября. 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7"/>
                            <w:szCs w:val="27"/>
                            <w:shd w:val="clear" w:color="auto" w:fill="EFF49B"/>
                          </w:rPr>
                          <w:t>На конкурс принимаются (дети):</w:t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10875" w:type="dxa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150" w:lineRule="atLeast"/>
                          <w:jc w:val="center"/>
                          <w:divId w:val="212547390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6152515" cy="4260215"/>
                              <wp:effectExtent l="0" t="0" r="635" b="6985"/>
                              <wp:docPr id="2" name="Pictur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42602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0" w:type="auto"/>
                        <w:tcMar>
                          <w:top w:w="0" w:type="dxa"/>
                          <w:left w:w="90" w:type="dxa"/>
                          <w:bottom w:w="0" w:type="dxa"/>
                          <w:right w:w="90" w:type="dxa"/>
                        </w:tcMar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1. Рисунки.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Принимаются фото или скан копия, выполненные в любой технике.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2. Аппликации.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Принимаются фото или скан копия, выполненные в любой технике.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3. Компьютерная графика.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компьютерной графики принимаются компьютерные рисунки, коллажи, анимации и т.д. 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4. Литературное творчество.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принимаются любые материалы (повести, рассказы, сказки, эссе, стихи, пьесы и т.д.).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5. Фотографии и видео.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Принимаются фотографии, презентации, фотоотчеты, видеозаписи, видеорепортажи соответствующей тематики. 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6. Декоративно-прикладное творчество.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декоративно-прикладного творчества принимаются работы (поделки и т.д.), выполненные в любой технике и из любого материала (поделки нужно сфотографировать и отправить на конкурс фотографию).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7. Стенгазета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(принимаются фото или скан копия), выполненные в любой технике.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8. Актерское мастерство.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На конкурс принимаются аудиозаписи, фото- и видео материалы монологов, сценических коллективов, классов, групп и чтецов.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9. Вокальное и музыкальное творчество.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В конкурсе вокального и музыкального творчества могут принять участие солисты и любые коллективы (ансамбли, группы, оркестры, хоры и т.д.). На конкурс принимаются аудио и (или) видеозаписи выступлений соответствующей тематики.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7"/>
                            <w:szCs w:val="27"/>
                            <w:shd w:val="clear" w:color="auto" w:fill="EFF49B"/>
                          </w:rPr>
                          <w:t>На конкурс принимаются (педагоги):</w:t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10875" w:type="dxa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150" w:lineRule="atLeast"/>
                          <w:jc w:val="center"/>
                          <w:divId w:val="1362903390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6152515" cy="4429760"/>
                              <wp:effectExtent l="0" t="0" r="635" b="889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44297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0" w:type="auto"/>
                        <w:tcMar>
                          <w:top w:w="0" w:type="dxa"/>
                          <w:left w:w="90" w:type="dxa"/>
                          <w:bottom w:w="0" w:type="dxa"/>
                          <w:right w:w="90" w:type="dxa"/>
                        </w:tcMar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1. Разработки учебных занятий.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принимаются разработки учебных занятий, уроков, семинаров по определенной теме для любой категории обучающихся. Разработки занятий могут являться новыми материалами или уже прошедшими апробацию.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2. Презентации.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принимаются презентации, подготовленные в программе MS PowerPoint.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3. Разработка внеклассных мероприятий.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На конкурс принимаются разработки внеклассных мероприятий по направлениям: классный час, массовое мероприятие по предмету, родительское собрание, планы, эссе, сценарий праздников и игр.  Разработки мероприятий могут являться новыми материалами или уже прошедшими апробацию.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4. Методическая разработка.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На конкурс представляется методическая  система педагога.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5. Для участия в Конкурсе принимаются мастер-классы, педагогические проекты, педагогические эссе, оформление стендов и стенгазет, оформление кабинета и варианты организации образовательного пространства,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а также работы, не подошедшие ни под один из других конкурсов.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Кто может принять участие:</w:t>
                        </w:r>
                      </w:p>
                      <w:p w:rsidR="00A226D6" w:rsidRPr="00A226D6" w:rsidRDefault="00A226D6" w:rsidP="00A226D6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Принять участие в Конкурсе могут педагогические работники любых образовательных учреждений (дошкольных образовательных учреждений; средних общеобразовательных учреждений; учреждений начального, среднего и высшего профессионального образования; коррекционных  образовательных учреждений; учреждений дополнительного образования детей).</w:t>
                        </w:r>
                      </w:p>
                      <w:p w:rsidR="00A226D6" w:rsidRPr="00A226D6" w:rsidRDefault="00A226D6" w:rsidP="00A226D6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Воспитанники младших, средних, старших и подготовительных групп.</w:t>
                        </w:r>
                      </w:p>
                      <w:p w:rsidR="00A226D6" w:rsidRPr="00A226D6" w:rsidRDefault="00A226D6" w:rsidP="00A226D6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Учащиеся средних или начальных учебных заведений с 1 по 11 классы.</w:t>
                        </w:r>
                      </w:p>
                      <w:p w:rsidR="00A226D6" w:rsidRPr="00A226D6" w:rsidRDefault="00A226D6" w:rsidP="00A226D6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Студенты.</w:t>
                        </w:r>
                      </w:p>
                      <w:p w:rsidR="00A226D6" w:rsidRPr="00A226D6" w:rsidRDefault="00A226D6" w:rsidP="00A226D6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lastRenderedPageBreak/>
                          <w:t>Родители.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Стоимость участия в конкурсе: 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Организационный взнос за участие в конкурсе составляет всего 100 рублей за одного участника.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Награды: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Победители конкурса будут награждены Дипломами I, II и III степени либо Сертификатом участника Всероссийского творческого конкурса. Педагоги, организовавшие своих воспитанников на участие в конкурсе, получат сертификат куратора. Образовательное учреждение, кураторы и организаторы будут отмечены благодарственными письмами. (Наградные документы высылаются в электронном виде).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Для участия в конкурсе: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1. Ознакомьтесь с </w:t>
                        </w:r>
                        <w:hyperlink r:id="rId13" w:tgtFrame="_blank" w:history="1">
                          <w:r w:rsidRPr="00A226D6">
                            <w:rPr>
                              <w:rFonts w:ascii="Arial" w:eastAsia="Times New Roman" w:hAnsi="Arial" w:cs="Arial"/>
                              <w:b/>
                              <w:bCs/>
                              <w:i/>
                              <w:iCs/>
                              <w:color w:val="000000"/>
                              <w:sz w:val="21"/>
                              <w:szCs w:val="21"/>
                              <w:u w:val="single"/>
                            </w:rPr>
                            <w:t>Положением Конкурса.</w:t>
                          </w:r>
                        </w:hyperlink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2. Заполните заявку для участия.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3. Оплатите за участие в конкурсе либо пополните кошелек Яндекс Деньги </w:t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410015930905285.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После оплаты отсканированную или сфотографированную квитанцию следует отправить вместе с заявкой участника и конкурсной работой на электронный адрес </w:t>
                        </w:r>
                        <w:hyperlink r:id="rId14" w:tgtFrame="_blank" w:history="1">
                          <w:r w:rsidRPr="00A226D6">
                            <w:rPr>
                              <w:rFonts w:ascii="Arial" w:eastAsia="Times New Roman" w:hAnsi="Arial" w:cs="Arial"/>
                              <w:b/>
                              <w:bCs/>
                              <w:i/>
                              <w:iCs/>
                              <w:color w:val="B60707"/>
                              <w:sz w:val="24"/>
                              <w:szCs w:val="24"/>
                              <w:u w:val="single"/>
                              <w:shd w:val="clear" w:color="auto" w:fill="EFF49B"/>
                            </w:rPr>
                            <w:t>5.izmerenie@mail.ru</w:t>
                          </w:r>
                        </w:hyperlink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 ИЛИ</w:t>
                        </w:r>
                        <w:r w:rsidRPr="00A226D6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Оплатите участие на сайте с помощью платежных систем.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Участвуя в наших дистанционных олимпиадах и конкурсах Вы всесторонне развиваетесь, расширяете свой кругозор и становитесь более компетентными в разных областях нашей жизни, что позволяет Вам стать более уверенными и целеустремленными! А также расширить свой объем личного портфолио.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Мы желаем Вам успехов в наших олимпиадах и конкурсах!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Не оставайтесь в стороне, проявите себя!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С уважением, Оргкомитет.</w:t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0" w:type="auto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315EFB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A226D6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"https://5izmerenie.dmses.ru/clicks.php?hex&amp;m=45ca&amp;c=3a5fed&amp;i=1bbd&amp;u=34457&amp;r=aHR0cHM6Ly9jbG91ZC5tYWlsLnJ1L3B1YmxpYy9qWVQ5LzYxcEdyaTQ5aw--&amp;s=6dd687b421ebaed1f75e70e4919573b2" \t "_blank" </w:instrText>
                        </w:r>
                        <w:r w:rsidRPr="00A226D6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A226D6" w:rsidRPr="00A226D6" w:rsidRDefault="00A226D6" w:rsidP="00A226D6">
                        <w:pPr>
                          <w:shd w:val="clear" w:color="auto" w:fill="E0873A"/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090909"/>
                            <w:sz w:val="26"/>
                            <w:szCs w:val="26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90909"/>
                            <w:sz w:val="26"/>
                            <w:szCs w:val="26"/>
                          </w:rPr>
                          <w:t>Скачать заявку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0" w:type="auto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315EFB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A226D6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"https://5izmerenie.dmses.ru/clicks.php?hex&amp;m=45ca&amp;c=3a5fed&amp;i=18f5&amp;u=34457&amp;r=aHR0cHM6Ly9jbG91ZC5tYWlsLnJ1L3B1YmxpYy9vQ0w0L25Ya3RlWTlOZA--&amp;s=7b802bfb0ca7fbb21b6351469af16a2f" \t "_blank" </w:instrText>
                        </w:r>
                        <w:r w:rsidRPr="00A226D6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A226D6" w:rsidRPr="00A226D6" w:rsidRDefault="00A226D6" w:rsidP="00A226D6">
                        <w:pPr>
                          <w:shd w:val="clear" w:color="auto" w:fill="E0873A"/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090909"/>
                            <w:sz w:val="26"/>
                            <w:szCs w:val="26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90909"/>
                            <w:sz w:val="26"/>
                            <w:szCs w:val="26"/>
                          </w:rPr>
                          <w:t>Скачать квитанцию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A226D6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0" w:type="auto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hd w:val="clear" w:color="auto" w:fill="E0873A"/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090909"/>
                            <w:sz w:val="26"/>
                            <w:szCs w:val="26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90909"/>
                            <w:sz w:val="26"/>
                            <w:szCs w:val="26"/>
                          </w:rPr>
                          <w:t>Перейти на сайт</w:t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226D6" w:rsidRPr="00A226D6" w:rsidRDefault="00A226D6" w:rsidP="00A226D6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A226D6" w:rsidRPr="00A226D6" w:rsidTr="00A226D6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A226D6" w:rsidRPr="00A226D6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A226D6" w:rsidRPr="00A226D6">
                    <w:tc>
                      <w:tcPr>
                        <w:tcW w:w="0" w:type="auto"/>
                        <w:vAlign w:val="center"/>
                        <w:hideMark/>
                      </w:tcPr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Вопросы, связанные с организацией и проведением конкурса можете задать по электронному адресу: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hyperlink r:id="rId15" w:tgtFrame="_blank" w:history="1">
                          <w:r w:rsidRPr="00A226D6">
                            <w:rPr>
                              <w:rFonts w:ascii="Arial" w:eastAsia="Times New Roman" w:hAnsi="Arial" w:cs="Arial"/>
                              <w:b/>
                              <w:bCs/>
                              <w:i/>
                              <w:iCs/>
                              <w:color w:val="000000"/>
                              <w:sz w:val="20"/>
                              <w:szCs w:val="20"/>
                              <w:u w:val="single"/>
                            </w:rPr>
                            <w:t>5.izmerenie@mail.ru</w:t>
                          </w:r>
                        </w:hyperlink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 или на сайте p-izmerenie.ru 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СМИ (Роскомнадзор) ЭЛ № ФС 77 - 72077 от 29.12.2017 г.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i/>
                            <w:iCs/>
                            <w:color w:val="2A2525"/>
                            <w:sz w:val="17"/>
                            <w:szCs w:val="17"/>
                          </w:rPr>
                          <w:t>Конкурсы проводятся согласно пп.1,2,5 ст.77 Федерального закона Российской Федерации №273-Ф3 от 29.12.2012 г., и направлены на выявление и развитие у обучающихся интеллектуальных и творческих способностей, интереса к научной (научно-исследовательской) деятельности, творческой деятельности, на пропаганду научных знаний и творческих достижений.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i/>
                            <w:iCs/>
                            <w:color w:val="2A2525"/>
                            <w:sz w:val="17"/>
                            <w:szCs w:val="17"/>
                          </w:rPr>
                          <w:t>Вы получили данную рассылку, так как являетесь клиентом или подписчиком ЦИР "Пятое измерение".</w:t>
                        </w:r>
                      </w:p>
                      <w:p w:rsidR="00A226D6" w:rsidRPr="00A226D6" w:rsidRDefault="00A226D6" w:rsidP="00A226D6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r w:rsidRPr="00A226D6">
                          <w:rPr>
                            <w:rFonts w:ascii="Arial" w:eastAsia="Times New Roman" w:hAnsi="Arial" w:cs="Arial"/>
                            <w:i/>
                            <w:iCs/>
                            <w:color w:val="2A2525"/>
                            <w:sz w:val="18"/>
                            <w:szCs w:val="18"/>
                          </w:rPr>
                          <w:t>Если вы не хотите получать наши рассылки, то нажмите </w:t>
                        </w:r>
                        <w:hyperlink r:id="rId16" w:tgtFrame="_blank" w:history="1">
                          <w:r w:rsidRPr="00A226D6">
                            <w:rPr>
                              <w:rFonts w:ascii="Arial" w:eastAsia="Times New Roman" w:hAnsi="Arial" w:cs="Arial"/>
                              <w:i/>
                              <w:iCs/>
                              <w:color w:val="2A2525"/>
                              <w:sz w:val="18"/>
                              <w:szCs w:val="18"/>
                              <w:u w:val="single"/>
                            </w:rPr>
                            <w:t>отписаться</w:t>
                          </w:r>
                        </w:hyperlink>
                        <w:r w:rsidRPr="00A226D6">
                          <w:rPr>
                            <w:rFonts w:ascii="Arial" w:eastAsia="Times New Roman" w:hAnsi="Arial" w:cs="Arial"/>
                            <w:i/>
                            <w:iCs/>
                            <w:color w:val="2A2525"/>
                            <w:sz w:val="18"/>
                            <w:szCs w:val="18"/>
                          </w:rPr>
                          <w:t>.</w:t>
                        </w:r>
                      </w:p>
                    </w:tc>
                  </w:tr>
                </w:tbl>
                <w:p w:rsidR="00A226D6" w:rsidRPr="00A226D6" w:rsidRDefault="00A226D6" w:rsidP="00A226D6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A226D6" w:rsidRPr="00A226D6" w:rsidRDefault="00A226D6" w:rsidP="00A226D6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126F3F" w:rsidRDefault="00126F3F"/>
    <w:sectPr w:rsidR="00126F3F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22A3BD7"/>
    <w:multiLevelType w:val="multilevel"/>
    <w:tmpl w:val="BDBC6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26D6"/>
    <w:rsid w:val="00126F3F"/>
    <w:rsid w:val="00A226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2B57D5A-F4AD-4CE5-A5FE-26AC16237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sz w:val="28"/>
        <w:szCs w:val="28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A226D6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A226D6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A226D6"/>
    <w:rPr>
      <w:i/>
      <w:iCs/>
    </w:rPr>
  </w:style>
  <w:style w:type="character" w:styleId="Strong">
    <w:name w:val="Strong"/>
    <w:basedOn w:val="DefaultParagraphFont"/>
    <w:uiPriority w:val="22"/>
    <w:qFormat/>
    <w:rsid w:val="00A226D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2241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242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067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86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15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429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3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061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31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95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37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218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086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885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06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54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92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236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290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698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421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133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37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5izmerenie.dmses.ru/clicks.php?hex&amp;m=45ca&amp;c=3a5fed&amp;i=2390&amp;u=34457&amp;r=aHR0cHM6Ly9jbG91ZC5tYWlsLnJ1L3B1YmxpYy9XM2J1L1FNUmZSaGMzMw--&amp;s=e0e235a0fcea3dde45ba6ba026f50d2a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5izmerenie.dmses.ru/unsubscribe/?hex&amp;m=45ca&amp;c=3a5fed&amp;u=34457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hyperlink" Target="https://5izmerenie.dmses.ru/clicks.php?hex&amp;m=45ca&amp;c=3a5fed&amp;i=a21&amp;u=34457&amp;r=aHR0cHM6Ly92ay5jb20vcGl6bWVyZW5pZQ--&amp;s=6d399d9dc6c43361cb2af1c1046d491b" TargetMode="External"/><Relationship Id="rId15" Type="http://schemas.openxmlformats.org/officeDocument/2006/relationships/hyperlink" Target="https://5izmerenie.dmses.ru/clicks.php?hex&amp;m=45ca&amp;c=3a5fed&amp;i=1d63&amp;u=34457&amp;r=aHR0cHM6Ly9nZXRlbWwuY29tL3J1L21haWxfbGlua190cmFja2VyP2hhc2g9NnQ2bm42Y3dnc2FhZ3JlejlmZ3gxemJjeHA1emhzeXIzM3pqaDQ3ZnJueWJmcXdreTFpc3NkZGZ1OWo2dzhjcXhxcjhldGpwa3pyaHgzb3U3YTNwdWdteWRyM3V3eWJucTFnY3JnZGEmdXJsPWFIUjBjSE02THk5bExtMWhhV3d1Y25VdlkyOXRjRzl6WlQ5VWJ6MDFMbWw2YldWeVpXNXBaVUJ0WVdsc0xuSjEmdWlkPU5EVTVOREU1TlF.fiZ1Y3M9MWJiODI5MTkxMzc2NTM4NjExODU2MWI1NmJiYzc2ZDY-&amp;s=3565e85a306465926bbb12cb41fcae43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https://5izmerenie.dmses.ru/clicks.php?hex&amp;m=45ca&amp;c=3a5fed&amp;i=1662&amp;u=34457&amp;r=aHR0cHM6Ly9nZXRlbWwuY29tL3J1L21haWxfbGlua190cmFja2VyP2hhc2g9Njd1dWhwbnI2aWZxdTFlejlmZ3gxemJjeHA1emhzeXIzM3pqaDQ3ZnJueWJmcXdreTFpc3QxZGV3eHVtNGo2YnNxcjhldGpwa3pyaHgzb3U3YTNwdWdteWRyM3V3eWJucTFnY3JnZGEmdXJsPWFIUjBjSE02THk5bExtMWhhV3d1Y25VdlkyOXRjRzl6WlQ5VWJ6MDFMbWw2YldWeVpXNXBaVUJ0WVdsc0xuSjEmdWlkPU5EVTVOREU1TlF.fiZ1Y3M9MWJiODI5MTkxMzc2NTM4NjExODU2MWI1NmJiYzc2ZDY-&amp;s=ca6ea47beac9dbedf697c1613454f4eb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1358</Words>
  <Characters>7745</Characters>
  <Application>Microsoft Office Word</Application>
  <DocSecurity>0</DocSecurity>
  <Lines>64</Lines>
  <Paragraphs>18</Paragraphs>
  <ScaleCrop>false</ScaleCrop>
  <Company/>
  <LinksUpToDate>false</LinksUpToDate>
  <CharactersWithSpaces>9085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</dc:creator>
  <cp:keywords/>
  <dc:description/>
  <cp:lastModifiedBy>l</cp:lastModifiedBy>
  <cp:revision>1</cp:revision>
  <dcterms:created xsi:type="dcterms:W3CDTF">2024-10-06T18:58:00Z</dcterms:created>
  <dcterms:modified xsi:type="dcterms:W3CDTF">2024-10-06T18:58:00Z</dcterms:modified>
</cp:coreProperties>
</file>